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F46FF" w14:textId="77CCC540" w:rsidR="000C5B4D" w:rsidRDefault="00BB6EAE">
      <w:pPr>
        <w:rPr>
          <w:b/>
          <w:sz w:val="32"/>
          <w:szCs w:val="32"/>
        </w:rPr>
      </w:pPr>
      <w:bookmarkStart w:id="0" w:name="_GoBack"/>
      <w:bookmarkEnd w:id="0"/>
      <w:r>
        <w:rPr>
          <w:b/>
          <w:sz w:val="32"/>
          <w:szCs w:val="32"/>
        </w:rPr>
        <w:tab/>
      </w:r>
      <w:r>
        <w:rPr>
          <w:b/>
          <w:sz w:val="32"/>
          <w:szCs w:val="32"/>
        </w:rPr>
        <w:tab/>
      </w:r>
      <w:r>
        <w:rPr>
          <w:b/>
          <w:sz w:val="32"/>
          <w:szCs w:val="32"/>
        </w:rPr>
        <w:tab/>
      </w:r>
      <w:r w:rsidR="000C5B4D" w:rsidRPr="000C5B4D">
        <w:rPr>
          <w:b/>
          <w:sz w:val="32"/>
          <w:szCs w:val="32"/>
        </w:rPr>
        <w:t>20</w:t>
      </w:r>
      <w:r w:rsidR="00321EDB">
        <w:rPr>
          <w:b/>
          <w:sz w:val="32"/>
          <w:szCs w:val="32"/>
        </w:rPr>
        <w:t>20</w:t>
      </w:r>
      <w:r w:rsidR="000C5B4D" w:rsidRPr="000C5B4D">
        <w:rPr>
          <w:b/>
          <w:sz w:val="32"/>
          <w:szCs w:val="32"/>
        </w:rPr>
        <w:t xml:space="preserve"> Budgeting Process</w:t>
      </w:r>
      <w:r w:rsidR="005B07BA">
        <w:rPr>
          <w:b/>
          <w:sz w:val="32"/>
          <w:szCs w:val="32"/>
        </w:rPr>
        <w:t xml:space="preserve"> &amp; Budget</w:t>
      </w:r>
    </w:p>
    <w:p w14:paraId="1732B6BE" w14:textId="77777777" w:rsidR="00BB6EAE" w:rsidRPr="00903C7A" w:rsidRDefault="00BB6EAE">
      <w:pPr>
        <w:rPr>
          <w:b/>
          <w:sz w:val="22"/>
          <w:szCs w:val="22"/>
        </w:rPr>
      </w:pPr>
    </w:p>
    <w:p w14:paraId="0F99525F" w14:textId="08EF4028" w:rsidR="00BB6EAE" w:rsidRPr="001C39E5" w:rsidRDefault="00BB6EAE">
      <w:pPr>
        <w:rPr>
          <w:sz w:val="22"/>
          <w:szCs w:val="22"/>
        </w:rPr>
      </w:pPr>
      <w:r w:rsidRPr="001C39E5">
        <w:rPr>
          <w:sz w:val="22"/>
          <w:szCs w:val="22"/>
        </w:rPr>
        <w:t>The following methodology was used by the Board in preparing the 20</w:t>
      </w:r>
      <w:r w:rsidR="00321EDB">
        <w:rPr>
          <w:sz w:val="22"/>
          <w:szCs w:val="22"/>
        </w:rPr>
        <w:t>20</w:t>
      </w:r>
      <w:r w:rsidRPr="001C39E5">
        <w:rPr>
          <w:sz w:val="22"/>
          <w:szCs w:val="22"/>
        </w:rPr>
        <w:t xml:space="preserve"> LCC budget.  By doing so, the Board established a process by which all expenditures and accruals for future use could be be evaluated, tested and subsequently a</w:t>
      </w:r>
      <w:r w:rsidR="00E446F9">
        <w:rPr>
          <w:sz w:val="22"/>
          <w:szCs w:val="22"/>
        </w:rPr>
        <w:t xml:space="preserve">llocated to, or removed from, </w:t>
      </w:r>
      <w:r w:rsidRPr="001C39E5">
        <w:rPr>
          <w:sz w:val="22"/>
          <w:szCs w:val="22"/>
        </w:rPr>
        <w:t>the relevant budget lines. The result is a budget that</w:t>
      </w:r>
      <w:r w:rsidR="008E4936">
        <w:rPr>
          <w:sz w:val="22"/>
          <w:szCs w:val="22"/>
        </w:rPr>
        <w:t xml:space="preserve"> is balanced</w:t>
      </w:r>
      <w:r w:rsidR="00321EDB">
        <w:rPr>
          <w:sz w:val="22"/>
          <w:szCs w:val="22"/>
        </w:rPr>
        <w:t xml:space="preserve"> without relying on the use of operational fund savings,</w:t>
      </w:r>
      <w:r w:rsidRPr="001C39E5">
        <w:rPr>
          <w:sz w:val="22"/>
          <w:szCs w:val="22"/>
        </w:rPr>
        <w:t xml:space="preserve"> provides clarity to the membership</w:t>
      </w:r>
      <w:r w:rsidR="00321EDB">
        <w:rPr>
          <w:sz w:val="22"/>
          <w:szCs w:val="22"/>
        </w:rPr>
        <w:t>,</w:t>
      </w:r>
      <w:r w:rsidRPr="001C39E5">
        <w:rPr>
          <w:sz w:val="22"/>
          <w:szCs w:val="22"/>
        </w:rPr>
        <w:t xml:space="preserve"> reflects the long</w:t>
      </w:r>
      <w:r w:rsidR="005B07BA" w:rsidRPr="001C39E5">
        <w:rPr>
          <w:sz w:val="22"/>
          <w:szCs w:val="22"/>
        </w:rPr>
        <w:t>-</w:t>
      </w:r>
      <w:r w:rsidRPr="001C39E5">
        <w:rPr>
          <w:sz w:val="22"/>
          <w:szCs w:val="22"/>
        </w:rPr>
        <w:t>term strategic priorities for the commu</w:t>
      </w:r>
      <w:r w:rsidR="00321EDB">
        <w:rPr>
          <w:sz w:val="22"/>
          <w:szCs w:val="22"/>
        </w:rPr>
        <w:t>nity and starts us on the process of fully funding our reserve requirements</w:t>
      </w:r>
      <w:r w:rsidRPr="001C39E5">
        <w:rPr>
          <w:sz w:val="22"/>
          <w:szCs w:val="22"/>
        </w:rPr>
        <w:t xml:space="preserve">.     </w:t>
      </w:r>
    </w:p>
    <w:p w14:paraId="066ADEE0" w14:textId="0C61D0AB" w:rsidR="000C5B4D" w:rsidRPr="001C39E5" w:rsidRDefault="00E446F9" w:rsidP="00E446F9">
      <w:pPr>
        <w:tabs>
          <w:tab w:val="left" w:pos="3768"/>
          <w:tab w:val="left" w:pos="6624"/>
        </w:tabs>
        <w:rPr>
          <w:sz w:val="22"/>
          <w:szCs w:val="22"/>
        </w:rPr>
      </w:pPr>
      <w:r>
        <w:rPr>
          <w:sz w:val="22"/>
          <w:szCs w:val="22"/>
        </w:rPr>
        <w:tab/>
      </w:r>
    </w:p>
    <w:p w14:paraId="6D98B172" w14:textId="4422CFFF" w:rsidR="00F027C1" w:rsidRDefault="00854A0B">
      <w:pPr>
        <w:rPr>
          <w:b/>
          <w:sz w:val="22"/>
          <w:szCs w:val="22"/>
        </w:rPr>
      </w:pPr>
      <w:r>
        <w:rPr>
          <w:b/>
          <w:sz w:val="22"/>
          <w:szCs w:val="22"/>
        </w:rPr>
        <w:t xml:space="preserve">1.  </w:t>
      </w:r>
      <w:r w:rsidR="00BB6EAE" w:rsidRPr="001C39E5">
        <w:rPr>
          <w:b/>
          <w:sz w:val="22"/>
          <w:szCs w:val="22"/>
        </w:rPr>
        <w:t xml:space="preserve">State </w:t>
      </w:r>
      <w:r w:rsidR="00784EB3" w:rsidRPr="001C39E5">
        <w:rPr>
          <w:b/>
          <w:sz w:val="22"/>
          <w:szCs w:val="22"/>
        </w:rPr>
        <w:t>Governing Principle</w:t>
      </w:r>
    </w:p>
    <w:p w14:paraId="6E47F98D" w14:textId="77777777" w:rsidR="007C4F9B" w:rsidRPr="001C39E5" w:rsidRDefault="007C4F9B">
      <w:pPr>
        <w:rPr>
          <w:sz w:val="22"/>
          <w:szCs w:val="22"/>
        </w:rPr>
      </w:pPr>
    </w:p>
    <w:p w14:paraId="15DC4C24" w14:textId="2BB438A7" w:rsidR="00784EB3" w:rsidRPr="001C39E5" w:rsidRDefault="007013B8" w:rsidP="009E08F9">
      <w:pPr>
        <w:ind w:left="720"/>
        <w:rPr>
          <w:i/>
          <w:sz w:val="22"/>
          <w:szCs w:val="22"/>
        </w:rPr>
      </w:pPr>
      <w:r w:rsidRPr="001C39E5">
        <w:rPr>
          <w:i/>
          <w:sz w:val="22"/>
          <w:szCs w:val="22"/>
        </w:rPr>
        <w:t>To maintain and improve the corporate assets of Ken Lake in order to</w:t>
      </w:r>
      <w:r w:rsidR="00EF23D2">
        <w:rPr>
          <w:i/>
          <w:sz w:val="22"/>
          <w:szCs w:val="22"/>
        </w:rPr>
        <w:t xml:space="preserve"> </w:t>
      </w:r>
      <w:r w:rsidRPr="001C39E5">
        <w:rPr>
          <w:i/>
          <w:sz w:val="22"/>
          <w:szCs w:val="22"/>
        </w:rPr>
        <w:t>preser</w:t>
      </w:r>
      <w:r w:rsidR="00B31D08" w:rsidRPr="001C39E5">
        <w:rPr>
          <w:i/>
          <w:sz w:val="22"/>
          <w:szCs w:val="22"/>
        </w:rPr>
        <w:t>ve its status and appearance as</w:t>
      </w:r>
      <w:r w:rsidRPr="001C39E5">
        <w:rPr>
          <w:i/>
          <w:sz w:val="22"/>
          <w:szCs w:val="22"/>
        </w:rPr>
        <w:t xml:space="preserve"> premier residential community.</w:t>
      </w:r>
    </w:p>
    <w:p w14:paraId="319905BF" w14:textId="77777777" w:rsidR="00784EB3" w:rsidRPr="001C39E5" w:rsidRDefault="00784EB3">
      <w:pPr>
        <w:rPr>
          <w:sz w:val="22"/>
          <w:szCs w:val="22"/>
        </w:rPr>
      </w:pPr>
    </w:p>
    <w:p w14:paraId="46FDB8B7" w14:textId="06923E9C" w:rsidR="00784EB3" w:rsidRDefault="00854A0B">
      <w:pPr>
        <w:rPr>
          <w:b/>
          <w:sz w:val="22"/>
          <w:szCs w:val="22"/>
        </w:rPr>
      </w:pPr>
      <w:r>
        <w:rPr>
          <w:b/>
          <w:sz w:val="22"/>
          <w:szCs w:val="22"/>
        </w:rPr>
        <w:t xml:space="preserve">2.  </w:t>
      </w:r>
      <w:r w:rsidR="00784EB3" w:rsidRPr="001C39E5">
        <w:rPr>
          <w:b/>
          <w:sz w:val="22"/>
          <w:szCs w:val="22"/>
        </w:rPr>
        <w:t>Identif</w:t>
      </w:r>
      <w:r>
        <w:rPr>
          <w:b/>
          <w:sz w:val="22"/>
          <w:szCs w:val="22"/>
        </w:rPr>
        <w:t>y</w:t>
      </w:r>
      <w:r w:rsidR="00321EDB">
        <w:rPr>
          <w:b/>
          <w:sz w:val="22"/>
          <w:szCs w:val="22"/>
        </w:rPr>
        <w:t xml:space="preserve"> and Rank </w:t>
      </w:r>
      <w:r w:rsidR="00784EB3" w:rsidRPr="001C39E5">
        <w:rPr>
          <w:b/>
          <w:sz w:val="22"/>
          <w:szCs w:val="22"/>
        </w:rPr>
        <w:t>Strategic Objectives</w:t>
      </w:r>
      <w:r w:rsidR="00BB6EAE" w:rsidRPr="001C39E5">
        <w:rPr>
          <w:b/>
          <w:sz w:val="22"/>
          <w:szCs w:val="22"/>
        </w:rPr>
        <w:t xml:space="preserve"> </w:t>
      </w:r>
      <w:r w:rsidR="00321EDB">
        <w:rPr>
          <w:b/>
          <w:sz w:val="22"/>
          <w:szCs w:val="22"/>
        </w:rPr>
        <w:t xml:space="preserve">in </w:t>
      </w:r>
      <w:r w:rsidR="00321EDB" w:rsidRPr="001C39E5">
        <w:rPr>
          <w:b/>
          <w:sz w:val="22"/>
          <w:szCs w:val="22"/>
        </w:rPr>
        <w:t>Align</w:t>
      </w:r>
      <w:r w:rsidR="00321EDB">
        <w:rPr>
          <w:b/>
          <w:sz w:val="22"/>
          <w:szCs w:val="22"/>
        </w:rPr>
        <w:t>ment</w:t>
      </w:r>
      <w:r w:rsidR="00321EDB" w:rsidRPr="001C39E5">
        <w:rPr>
          <w:b/>
          <w:sz w:val="22"/>
          <w:szCs w:val="22"/>
        </w:rPr>
        <w:t xml:space="preserve"> with</w:t>
      </w:r>
      <w:r w:rsidR="00321EDB">
        <w:rPr>
          <w:b/>
          <w:sz w:val="22"/>
          <w:szCs w:val="22"/>
        </w:rPr>
        <w:t xml:space="preserve"> Our</w:t>
      </w:r>
      <w:r w:rsidR="00321EDB" w:rsidRPr="001C39E5">
        <w:rPr>
          <w:b/>
          <w:sz w:val="22"/>
          <w:szCs w:val="22"/>
        </w:rPr>
        <w:t xml:space="preserve"> Strategic Objectives</w:t>
      </w:r>
    </w:p>
    <w:p w14:paraId="5A3D75FB" w14:textId="77777777" w:rsidR="007C4F9B" w:rsidRPr="001C39E5" w:rsidRDefault="007C4F9B" w:rsidP="00E446F9">
      <w:pPr>
        <w:ind w:firstLine="720"/>
        <w:rPr>
          <w:sz w:val="22"/>
          <w:szCs w:val="22"/>
        </w:rPr>
      </w:pPr>
    </w:p>
    <w:p w14:paraId="3A26243F" w14:textId="77777777" w:rsidR="00E446F9" w:rsidRDefault="007013B8">
      <w:pPr>
        <w:rPr>
          <w:i/>
          <w:sz w:val="22"/>
          <w:szCs w:val="22"/>
        </w:rPr>
      </w:pPr>
      <w:r w:rsidRPr="001C39E5">
        <w:rPr>
          <w:sz w:val="22"/>
          <w:szCs w:val="22"/>
        </w:rPr>
        <w:tab/>
      </w:r>
      <w:r w:rsidR="00E446F9">
        <w:rPr>
          <w:i/>
          <w:sz w:val="22"/>
          <w:szCs w:val="22"/>
        </w:rPr>
        <w:t>Sound fiscal stewardship of our assets and organization</w:t>
      </w:r>
      <w:r w:rsidR="00E446F9" w:rsidRPr="001C39E5">
        <w:rPr>
          <w:i/>
          <w:sz w:val="22"/>
          <w:szCs w:val="22"/>
        </w:rPr>
        <w:t xml:space="preserve"> </w:t>
      </w:r>
    </w:p>
    <w:p w14:paraId="6DB779D4" w14:textId="64494E64" w:rsidR="00784EB3" w:rsidRPr="001C39E5" w:rsidRDefault="007013B8" w:rsidP="00E446F9">
      <w:pPr>
        <w:ind w:firstLine="720"/>
        <w:rPr>
          <w:i/>
          <w:sz w:val="22"/>
          <w:szCs w:val="22"/>
        </w:rPr>
      </w:pPr>
      <w:r w:rsidRPr="001C39E5">
        <w:rPr>
          <w:i/>
          <w:sz w:val="22"/>
          <w:szCs w:val="22"/>
        </w:rPr>
        <w:t>Covenant enforcement</w:t>
      </w:r>
    </w:p>
    <w:p w14:paraId="2B2E046F" w14:textId="75AB973C" w:rsidR="007013B8" w:rsidRPr="001C39E5" w:rsidRDefault="007013B8" w:rsidP="008E4936">
      <w:pPr>
        <w:rPr>
          <w:i/>
          <w:sz w:val="22"/>
          <w:szCs w:val="22"/>
        </w:rPr>
      </w:pPr>
      <w:r w:rsidRPr="001C39E5">
        <w:rPr>
          <w:i/>
          <w:sz w:val="22"/>
          <w:szCs w:val="22"/>
        </w:rPr>
        <w:tab/>
        <w:t>Lake health</w:t>
      </w:r>
      <w:r w:rsidR="008E4936">
        <w:rPr>
          <w:i/>
          <w:sz w:val="22"/>
          <w:szCs w:val="22"/>
        </w:rPr>
        <w:t xml:space="preserve"> and </w:t>
      </w:r>
      <w:r w:rsidR="00854A0B">
        <w:rPr>
          <w:i/>
          <w:sz w:val="22"/>
          <w:szCs w:val="22"/>
        </w:rPr>
        <w:t xml:space="preserve">Development of a </w:t>
      </w:r>
      <w:r w:rsidRPr="001C39E5">
        <w:rPr>
          <w:i/>
          <w:sz w:val="22"/>
          <w:szCs w:val="22"/>
        </w:rPr>
        <w:t>strategic</w:t>
      </w:r>
      <w:r w:rsidR="00854A0B">
        <w:rPr>
          <w:i/>
          <w:sz w:val="22"/>
          <w:szCs w:val="22"/>
        </w:rPr>
        <w:t xml:space="preserve"> lake management</w:t>
      </w:r>
      <w:r w:rsidRPr="001C39E5">
        <w:rPr>
          <w:i/>
          <w:sz w:val="22"/>
          <w:szCs w:val="22"/>
        </w:rPr>
        <w:t xml:space="preserve"> plan</w:t>
      </w:r>
    </w:p>
    <w:p w14:paraId="363716F1" w14:textId="77777777" w:rsidR="00E446F9" w:rsidRPr="001C39E5" w:rsidRDefault="00854A0B" w:rsidP="00E446F9">
      <w:pPr>
        <w:rPr>
          <w:i/>
          <w:sz w:val="22"/>
          <w:szCs w:val="22"/>
        </w:rPr>
      </w:pPr>
      <w:r>
        <w:rPr>
          <w:i/>
          <w:sz w:val="22"/>
          <w:szCs w:val="22"/>
        </w:rPr>
        <w:tab/>
      </w:r>
      <w:r w:rsidR="00E446F9" w:rsidRPr="001C39E5">
        <w:rPr>
          <w:i/>
          <w:sz w:val="22"/>
          <w:szCs w:val="22"/>
        </w:rPr>
        <w:t>Security</w:t>
      </w:r>
    </w:p>
    <w:p w14:paraId="7DD4C0B7" w14:textId="610DF8AC" w:rsidR="00784EB3" w:rsidRPr="001C39E5" w:rsidRDefault="007013B8" w:rsidP="00854A0B">
      <w:pPr>
        <w:rPr>
          <w:i/>
          <w:sz w:val="22"/>
          <w:szCs w:val="22"/>
        </w:rPr>
      </w:pPr>
      <w:r w:rsidRPr="001C39E5">
        <w:rPr>
          <w:i/>
          <w:sz w:val="22"/>
          <w:szCs w:val="22"/>
        </w:rPr>
        <w:tab/>
      </w:r>
    </w:p>
    <w:p w14:paraId="13D1C81E" w14:textId="4E44B735" w:rsidR="00784EB3" w:rsidRPr="000C0663" w:rsidRDefault="00854A0B">
      <w:pPr>
        <w:rPr>
          <w:b/>
          <w:sz w:val="22"/>
          <w:szCs w:val="22"/>
        </w:rPr>
      </w:pPr>
      <w:r>
        <w:rPr>
          <w:b/>
          <w:sz w:val="22"/>
          <w:szCs w:val="22"/>
        </w:rPr>
        <w:t xml:space="preserve">3.  </w:t>
      </w:r>
      <w:r w:rsidR="00784EB3" w:rsidRPr="001C39E5">
        <w:rPr>
          <w:b/>
          <w:sz w:val="22"/>
          <w:szCs w:val="22"/>
        </w:rPr>
        <w:t>Budget Accordi</w:t>
      </w:r>
      <w:r w:rsidR="00BB6EAE" w:rsidRPr="001C39E5">
        <w:rPr>
          <w:b/>
          <w:sz w:val="22"/>
          <w:szCs w:val="22"/>
        </w:rPr>
        <w:t>ng to Ranked Priorities</w:t>
      </w:r>
      <w:r w:rsidR="000C0663">
        <w:rPr>
          <w:b/>
          <w:sz w:val="22"/>
          <w:szCs w:val="22"/>
        </w:rPr>
        <w:t>--top priorities given first consideration</w:t>
      </w:r>
    </w:p>
    <w:p w14:paraId="532B5309" w14:textId="77777777" w:rsidR="00BB6EAE" w:rsidRPr="001C39E5" w:rsidRDefault="00BB6EAE">
      <w:pPr>
        <w:rPr>
          <w:sz w:val="22"/>
          <w:szCs w:val="22"/>
        </w:rPr>
      </w:pPr>
    </w:p>
    <w:p w14:paraId="76ACAA7E" w14:textId="3A6ECE2B" w:rsidR="00784EB3" w:rsidRDefault="007C4F9B">
      <w:pPr>
        <w:rPr>
          <w:b/>
          <w:sz w:val="22"/>
          <w:szCs w:val="22"/>
        </w:rPr>
      </w:pPr>
      <w:r>
        <w:rPr>
          <w:b/>
          <w:sz w:val="22"/>
          <w:szCs w:val="22"/>
        </w:rPr>
        <w:t>4</w:t>
      </w:r>
      <w:r w:rsidR="00854A0B">
        <w:rPr>
          <w:b/>
          <w:sz w:val="22"/>
          <w:szCs w:val="22"/>
        </w:rPr>
        <w:t xml:space="preserve">.  </w:t>
      </w:r>
      <w:r w:rsidR="00BB6EAE" w:rsidRPr="001C39E5">
        <w:rPr>
          <w:b/>
          <w:sz w:val="22"/>
          <w:szCs w:val="22"/>
        </w:rPr>
        <w:t>Set 20</w:t>
      </w:r>
      <w:r w:rsidR="00854A0B">
        <w:rPr>
          <w:b/>
          <w:sz w:val="22"/>
          <w:szCs w:val="22"/>
        </w:rPr>
        <w:t>20</w:t>
      </w:r>
      <w:r w:rsidR="00BB6EAE" w:rsidRPr="001C39E5">
        <w:rPr>
          <w:b/>
          <w:sz w:val="22"/>
          <w:szCs w:val="22"/>
        </w:rPr>
        <w:t xml:space="preserve"> </w:t>
      </w:r>
      <w:r w:rsidR="00F25B84">
        <w:rPr>
          <w:b/>
          <w:sz w:val="22"/>
          <w:szCs w:val="22"/>
        </w:rPr>
        <w:t>assessments</w:t>
      </w:r>
      <w:r w:rsidR="00BB6EAE" w:rsidRPr="001C39E5">
        <w:rPr>
          <w:b/>
          <w:sz w:val="22"/>
          <w:szCs w:val="22"/>
        </w:rPr>
        <w:t xml:space="preserve"> according to a</w:t>
      </w:r>
      <w:r w:rsidR="00784EB3" w:rsidRPr="001C39E5">
        <w:rPr>
          <w:b/>
          <w:sz w:val="22"/>
          <w:szCs w:val="22"/>
        </w:rPr>
        <w:t>djusted</w:t>
      </w:r>
      <w:r w:rsidR="00BB6EAE" w:rsidRPr="001C39E5">
        <w:rPr>
          <w:b/>
          <w:sz w:val="22"/>
          <w:szCs w:val="22"/>
        </w:rPr>
        <w:t xml:space="preserve"> and r</w:t>
      </w:r>
      <w:r w:rsidR="007E2D6C" w:rsidRPr="001C39E5">
        <w:rPr>
          <w:b/>
          <w:sz w:val="22"/>
          <w:szCs w:val="22"/>
        </w:rPr>
        <w:t>eviewed</w:t>
      </w:r>
      <w:r w:rsidR="00BB6EAE" w:rsidRPr="001C39E5">
        <w:rPr>
          <w:b/>
          <w:sz w:val="22"/>
          <w:szCs w:val="22"/>
        </w:rPr>
        <w:t xml:space="preserve"> budget</w:t>
      </w:r>
      <w:r>
        <w:rPr>
          <w:b/>
          <w:sz w:val="22"/>
          <w:szCs w:val="22"/>
        </w:rPr>
        <w:t>.</w:t>
      </w:r>
      <w:r w:rsidR="00784EB3" w:rsidRPr="001C39E5">
        <w:rPr>
          <w:b/>
          <w:sz w:val="22"/>
          <w:szCs w:val="22"/>
        </w:rPr>
        <w:t xml:space="preserve"> </w:t>
      </w:r>
    </w:p>
    <w:p w14:paraId="2B541F74" w14:textId="5547626E" w:rsidR="006A6B90" w:rsidRDefault="006A6B90">
      <w:pPr>
        <w:rPr>
          <w:b/>
          <w:sz w:val="22"/>
          <w:szCs w:val="22"/>
        </w:rPr>
      </w:pPr>
    </w:p>
    <w:p w14:paraId="17367FB8" w14:textId="77777777" w:rsidR="007C4F9B" w:rsidRDefault="006A6B90" w:rsidP="006A6B90">
      <w:pPr>
        <w:rPr>
          <w:b/>
          <w:sz w:val="22"/>
          <w:szCs w:val="22"/>
        </w:rPr>
      </w:pPr>
      <w:r w:rsidRPr="006A6B90">
        <w:rPr>
          <w:b/>
          <w:sz w:val="22"/>
          <w:szCs w:val="22"/>
        </w:rPr>
        <w:t>20</w:t>
      </w:r>
      <w:r w:rsidR="00854A0B">
        <w:rPr>
          <w:b/>
          <w:sz w:val="22"/>
          <w:szCs w:val="22"/>
        </w:rPr>
        <w:t>20</w:t>
      </w:r>
      <w:r w:rsidRPr="006A6B90">
        <w:rPr>
          <w:b/>
          <w:sz w:val="22"/>
          <w:szCs w:val="22"/>
        </w:rPr>
        <w:t xml:space="preserve"> Assessments on ALL lots will be $1</w:t>
      </w:r>
      <w:r w:rsidR="00854A0B">
        <w:rPr>
          <w:b/>
          <w:sz w:val="22"/>
          <w:szCs w:val="22"/>
        </w:rPr>
        <w:t>6</w:t>
      </w:r>
      <w:r w:rsidRPr="006A6B90">
        <w:rPr>
          <w:b/>
          <w:sz w:val="22"/>
          <w:szCs w:val="22"/>
        </w:rPr>
        <w:t>5 per quarter starting January 1, 20</w:t>
      </w:r>
      <w:r w:rsidR="00854A0B">
        <w:rPr>
          <w:b/>
          <w:sz w:val="22"/>
          <w:szCs w:val="22"/>
        </w:rPr>
        <w:t>20</w:t>
      </w:r>
      <w:r w:rsidRPr="006A6B90">
        <w:rPr>
          <w:b/>
          <w:sz w:val="22"/>
          <w:szCs w:val="22"/>
        </w:rPr>
        <w:t>.</w:t>
      </w:r>
    </w:p>
    <w:p w14:paraId="6328B14B" w14:textId="037F4E4A" w:rsidR="006A6B90" w:rsidRPr="00A13B4F" w:rsidRDefault="006A6B90" w:rsidP="006A6B90">
      <w:pPr>
        <w:rPr>
          <w:sz w:val="22"/>
          <w:szCs w:val="22"/>
        </w:rPr>
      </w:pPr>
      <w:r w:rsidRPr="00A13B4F">
        <w:rPr>
          <w:sz w:val="22"/>
          <w:szCs w:val="22"/>
        </w:rPr>
        <w:t>This represents an assessment increase of $</w:t>
      </w:r>
      <w:r w:rsidR="00854A0B">
        <w:rPr>
          <w:sz w:val="22"/>
          <w:szCs w:val="22"/>
        </w:rPr>
        <w:t>40</w:t>
      </w:r>
      <w:r w:rsidRPr="00A13B4F">
        <w:rPr>
          <w:sz w:val="22"/>
          <w:szCs w:val="22"/>
        </w:rPr>
        <w:t xml:space="preserve"> per quarter.</w:t>
      </w:r>
      <w:r w:rsidR="00A13B4F">
        <w:rPr>
          <w:sz w:val="22"/>
          <w:szCs w:val="22"/>
        </w:rPr>
        <w:t xml:space="preserve"> This increase is required to cover the increased cost for goods and services needed to operate the HOA and to fund the Reserve Study savings plan.  </w:t>
      </w:r>
      <w:r w:rsidR="00D44A6C">
        <w:rPr>
          <w:sz w:val="22"/>
          <w:szCs w:val="22"/>
        </w:rPr>
        <w:t xml:space="preserve"> </w:t>
      </w:r>
      <w:r w:rsidR="00A13B4F">
        <w:rPr>
          <w:sz w:val="22"/>
          <w:szCs w:val="22"/>
        </w:rPr>
        <w:t>No special assessments are planned for 20</w:t>
      </w:r>
      <w:r w:rsidR="00854A0B">
        <w:rPr>
          <w:sz w:val="22"/>
          <w:szCs w:val="22"/>
        </w:rPr>
        <w:t>20</w:t>
      </w:r>
      <w:r w:rsidR="00A13B4F">
        <w:rPr>
          <w:sz w:val="22"/>
          <w:szCs w:val="22"/>
        </w:rPr>
        <w:t xml:space="preserve">. </w:t>
      </w:r>
    </w:p>
    <w:p w14:paraId="2B26674F" w14:textId="77777777" w:rsidR="006A6B90" w:rsidRPr="006A6B90" w:rsidRDefault="006A6B90" w:rsidP="006A6B90">
      <w:pPr>
        <w:rPr>
          <w:b/>
          <w:sz w:val="22"/>
          <w:szCs w:val="22"/>
        </w:rPr>
      </w:pPr>
    </w:p>
    <w:p w14:paraId="2F96A62A" w14:textId="77777777" w:rsidR="00E446F9" w:rsidRDefault="006A6B90">
      <w:pPr>
        <w:rPr>
          <w:sz w:val="22"/>
          <w:szCs w:val="22"/>
        </w:rPr>
      </w:pPr>
      <w:r w:rsidRPr="00B44787">
        <w:rPr>
          <w:sz w:val="22"/>
          <w:szCs w:val="22"/>
        </w:rPr>
        <w:t>The Budget Ratification Meeting will take place</w:t>
      </w:r>
      <w:r w:rsidR="00E446F9">
        <w:rPr>
          <w:sz w:val="22"/>
          <w:szCs w:val="22"/>
        </w:rPr>
        <w:t xml:space="preserve"> at 6pm</w:t>
      </w:r>
      <w:r w:rsidRPr="00B44787">
        <w:rPr>
          <w:sz w:val="22"/>
          <w:szCs w:val="22"/>
        </w:rPr>
        <w:t xml:space="preserve"> on </w:t>
      </w:r>
      <w:r w:rsidR="00E446F9">
        <w:rPr>
          <w:sz w:val="22"/>
          <w:szCs w:val="22"/>
        </w:rPr>
        <w:t xml:space="preserve">Monday, March 9, 2020 in the </w:t>
      </w:r>
    </w:p>
    <w:p w14:paraId="0E1E5720" w14:textId="03FEE029" w:rsidR="005B07BA" w:rsidRDefault="00E446F9" w:rsidP="00E446F9">
      <w:pPr>
        <w:ind w:firstLine="720"/>
        <w:rPr>
          <w:sz w:val="22"/>
          <w:szCs w:val="22"/>
        </w:rPr>
      </w:pPr>
      <w:r>
        <w:rPr>
          <w:sz w:val="22"/>
          <w:szCs w:val="22"/>
        </w:rPr>
        <w:t>Jefferson Middle School Library</w:t>
      </w:r>
      <w:r>
        <w:rPr>
          <w:sz w:val="22"/>
          <w:szCs w:val="22"/>
        </w:rPr>
        <w:tab/>
      </w:r>
    </w:p>
    <w:p w14:paraId="7B9318E1" w14:textId="51419683" w:rsidR="00AD0E1B" w:rsidRDefault="00E446F9">
      <w:pPr>
        <w:rPr>
          <w:sz w:val="22"/>
          <w:szCs w:val="22"/>
        </w:rPr>
      </w:pPr>
      <w:r>
        <w:rPr>
          <w:sz w:val="22"/>
          <w:szCs w:val="22"/>
        </w:rPr>
        <w:tab/>
        <w:t>2200 Conger Ave NW</w:t>
      </w:r>
    </w:p>
    <w:p w14:paraId="2C86FA6B" w14:textId="6DC71BD5" w:rsidR="00E446F9" w:rsidRDefault="00E446F9">
      <w:pPr>
        <w:rPr>
          <w:sz w:val="22"/>
          <w:szCs w:val="22"/>
        </w:rPr>
      </w:pPr>
      <w:r>
        <w:rPr>
          <w:sz w:val="22"/>
          <w:szCs w:val="22"/>
        </w:rPr>
        <w:tab/>
        <w:t>Olympia, Washington 98502</w:t>
      </w:r>
    </w:p>
    <w:p w14:paraId="552E7795" w14:textId="77777777" w:rsidR="00AD0E1B" w:rsidRDefault="00AD0E1B">
      <w:pPr>
        <w:rPr>
          <w:sz w:val="22"/>
          <w:szCs w:val="22"/>
        </w:rPr>
      </w:pPr>
    </w:p>
    <w:p w14:paraId="1B76F769" w14:textId="50EB4C0C" w:rsidR="003F4CE5" w:rsidRDefault="00DD1A82">
      <w:pPr>
        <w:rPr>
          <w:b/>
          <w:sz w:val="22"/>
          <w:szCs w:val="22"/>
        </w:rPr>
      </w:pPr>
      <w:r w:rsidRPr="00903C7A">
        <w:rPr>
          <w:b/>
          <w:sz w:val="22"/>
          <w:szCs w:val="22"/>
        </w:rPr>
        <w:t>Reserve Study Update:</w:t>
      </w:r>
    </w:p>
    <w:p w14:paraId="500A3479" w14:textId="77777777" w:rsidR="007C4F9B" w:rsidRDefault="007C4F9B" w:rsidP="007C4F9B">
      <w:pPr>
        <w:rPr>
          <w:rFonts w:ascii="Times New Roman" w:hAnsi="Times New Roman" w:cs="Times New Roman"/>
        </w:rPr>
      </w:pPr>
      <w:r>
        <w:rPr>
          <w:rFonts w:ascii="Times New Roman" w:hAnsi="Times New Roman" w:cs="Times New Roman"/>
        </w:rPr>
        <w:t>Washington State Law requires homeowner associations to have a Reserve Study which is “</w:t>
      </w:r>
      <w:r w:rsidRPr="006539BA">
        <w:rPr>
          <w:rFonts w:ascii="Times New Roman" w:hAnsi="Times New Roman" w:cs="Times New Roman"/>
          <w:i/>
        </w:rPr>
        <w:t>supplemental to the associations operating and maintenance budget.  In preparing a reserve study, the association shall estimate the anticipated major maintenance, repair and replacement costs, whose infrequent and significant nature make them impractical to be included in an annual budget</w:t>
      </w:r>
      <w:r>
        <w:rPr>
          <w:rFonts w:ascii="Times New Roman" w:hAnsi="Times New Roman" w:cs="Times New Roman"/>
        </w:rPr>
        <w:t xml:space="preserve">.” </w:t>
      </w:r>
    </w:p>
    <w:p w14:paraId="54C09010" w14:textId="77777777" w:rsidR="00525836" w:rsidRDefault="00525836" w:rsidP="007C4F9B">
      <w:pPr>
        <w:rPr>
          <w:rFonts w:ascii="Times New Roman" w:hAnsi="Times New Roman" w:cs="Times New Roman"/>
        </w:rPr>
      </w:pPr>
    </w:p>
    <w:p w14:paraId="328BE4AB" w14:textId="6F4A55EB" w:rsidR="007C4F9B" w:rsidRDefault="007C4F9B" w:rsidP="007C4F9B">
      <w:pPr>
        <w:rPr>
          <w:rFonts w:ascii="Times New Roman" w:hAnsi="Times New Roman" w:cs="Times New Roman"/>
        </w:rPr>
      </w:pPr>
      <w:r>
        <w:rPr>
          <w:rFonts w:ascii="Times New Roman" w:hAnsi="Times New Roman" w:cs="Times New Roman"/>
        </w:rPr>
        <w:t>Our 2020 Reserve Study was prepared by CEDCORE.  Based on</w:t>
      </w:r>
      <w:r w:rsidR="00525836">
        <w:rPr>
          <w:rFonts w:ascii="Times New Roman" w:hAnsi="Times New Roman" w:cs="Times New Roman"/>
        </w:rPr>
        <w:t xml:space="preserve"> other</w:t>
      </w:r>
      <w:r w:rsidR="00690B25">
        <w:rPr>
          <w:rFonts w:ascii="Times New Roman" w:hAnsi="Times New Roman" w:cs="Times New Roman"/>
        </w:rPr>
        <w:t xml:space="preserve"> 2019</w:t>
      </w:r>
      <w:r>
        <w:rPr>
          <w:rFonts w:ascii="Times New Roman" w:hAnsi="Times New Roman" w:cs="Times New Roman"/>
        </w:rPr>
        <w:t xml:space="preserve"> studies related to the continued silting of Ken Lake, we specifically requested that our lake be included in th</w:t>
      </w:r>
      <w:r w:rsidR="00690B25">
        <w:rPr>
          <w:rFonts w:ascii="Times New Roman" w:hAnsi="Times New Roman" w:cs="Times New Roman"/>
        </w:rPr>
        <w:t>e 2020</w:t>
      </w:r>
      <w:r>
        <w:rPr>
          <w:rFonts w:ascii="Times New Roman" w:hAnsi="Times New Roman" w:cs="Times New Roman"/>
        </w:rPr>
        <w:t xml:space="preserve"> reserve study. The problem is that the lake will eventually turn into a marsh if it continues to silt in and no dredging takes place. This will </w:t>
      </w:r>
      <w:r w:rsidRPr="0094136B">
        <w:rPr>
          <w:rFonts w:ascii="Times New Roman" w:hAnsi="Times New Roman" w:cs="Times New Roman"/>
        </w:rPr>
        <w:t>destroy Ken Lake as a recreational lake and diminish</w:t>
      </w:r>
      <w:r>
        <w:rPr>
          <w:rFonts w:ascii="Times New Roman" w:hAnsi="Times New Roman" w:cs="Times New Roman"/>
        </w:rPr>
        <w:t xml:space="preserve"> our property values.   </w:t>
      </w:r>
    </w:p>
    <w:p w14:paraId="1A857696" w14:textId="77777777" w:rsidR="00525836" w:rsidRDefault="00525836" w:rsidP="007C4F9B">
      <w:pPr>
        <w:rPr>
          <w:rFonts w:ascii="Times New Roman" w:hAnsi="Times New Roman" w:cs="Times New Roman"/>
        </w:rPr>
      </w:pPr>
    </w:p>
    <w:p w14:paraId="3BD05561" w14:textId="79BC12F1" w:rsidR="007C4F9B" w:rsidRDefault="007C4F9B" w:rsidP="007C4F9B">
      <w:pPr>
        <w:rPr>
          <w:rFonts w:ascii="Times New Roman" w:hAnsi="Times New Roman" w:cs="Times New Roman"/>
        </w:rPr>
      </w:pPr>
      <w:r>
        <w:rPr>
          <w:rFonts w:ascii="Times New Roman" w:hAnsi="Times New Roman" w:cs="Times New Roman"/>
        </w:rPr>
        <w:t>The reserve study indicates the need to substantially increase our reserve contributions to provide for mitigation of the lake’s problems in the future.  Based on this year’s study, our reserve contribution needs to increase to approximately $7</w:t>
      </w:r>
      <w:r w:rsidR="00AD0E1B">
        <w:rPr>
          <w:rFonts w:ascii="Times New Roman" w:hAnsi="Times New Roman" w:cs="Times New Roman"/>
        </w:rPr>
        <w:t>9</w:t>
      </w:r>
      <w:r>
        <w:rPr>
          <w:rFonts w:ascii="Times New Roman" w:hAnsi="Times New Roman" w:cs="Times New Roman"/>
        </w:rPr>
        <w:t>,000 per year.  As a point of reference, the needed reserve fund contribution for 2020, without the lake mitigation component is $37,900.  Even with the budgeted 2020 increase, we will be putting less than half the amount we should into the reserve fund.</w:t>
      </w:r>
      <w:r w:rsidR="00CE4FE2">
        <w:rPr>
          <w:rFonts w:ascii="Times New Roman" w:hAnsi="Times New Roman" w:cs="Times New Roman"/>
        </w:rPr>
        <w:t xml:space="preserve">  </w:t>
      </w:r>
    </w:p>
    <w:p w14:paraId="7A148860" w14:textId="77777777" w:rsidR="00CB7A1C" w:rsidRDefault="00CB7A1C">
      <w:pPr>
        <w:rPr>
          <w:sz w:val="22"/>
          <w:szCs w:val="22"/>
        </w:rPr>
      </w:pPr>
    </w:p>
    <w:p w14:paraId="00C0C490" w14:textId="77777777" w:rsidR="00CB7A1C" w:rsidRPr="00A13B4F" w:rsidRDefault="00CB7A1C">
      <w:pPr>
        <w:rPr>
          <w:sz w:val="22"/>
          <w:szCs w:val="22"/>
        </w:rPr>
      </w:pPr>
    </w:p>
    <w:tbl>
      <w:tblPr>
        <w:tblW w:w="10516" w:type="dxa"/>
        <w:tblInd w:w="113" w:type="dxa"/>
        <w:tblLook w:val="04A0" w:firstRow="1" w:lastRow="0" w:firstColumn="1" w:lastColumn="0" w:noHBand="0" w:noVBand="1"/>
      </w:tblPr>
      <w:tblGrid>
        <w:gridCol w:w="1975"/>
        <w:gridCol w:w="3778"/>
        <w:gridCol w:w="1415"/>
        <w:gridCol w:w="1520"/>
        <w:gridCol w:w="1606"/>
        <w:gridCol w:w="222"/>
      </w:tblGrid>
      <w:tr w:rsidR="005B07BA" w:rsidRPr="005B07BA" w14:paraId="33DC5D22" w14:textId="77777777" w:rsidTr="00A52AEE">
        <w:trPr>
          <w:gridAfter w:val="1"/>
          <w:wAfter w:w="222" w:type="dxa"/>
          <w:trHeight w:val="315"/>
        </w:trPr>
        <w:tc>
          <w:tcPr>
            <w:tcW w:w="575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7DA63F" w14:textId="77777777" w:rsidR="005B07BA" w:rsidRPr="005B07BA" w:rsidRDefault="005B07BA" w:rsidP="005B07BA">
            <w:pPr>
              <w:rPr>
                <w:rFonts w:ascii="Arial" w:eastAsia="Times New Roman" w:hAnsi="Arial" w:cs="Arial"/>
                <w:b/>
                <w:bCs/>
                <w:sz w:val="28"/>
                <w:szCs w:val="28"/>
              </w:rPr>
            </w:pPr>
            <w:r w:rsidRPr="005B07BA">
              <w:rPr>
                <w:rFonts w:ascii="Arial" w:eastAsia="Times New Roman" w:hAnsi="Arial" w:cs="Arial"/>
                <w:b/>
                <w:bCs/>
                <w:sz w:val="28"/>
                <w:szCs w:val="28"/>
              </w:rPr>
              <w:t>Lakemoor Community Club</w:t>
            </w:r>
          </w:p>
        </w:tc>
        <w:tc>
          <w:tcPr>
            <w:tcW w:w="1415" w:type="dxa"/>
            <w:tcBorders>
              <w:top w:val="single" w:sz="4" w:space="0" w:color="000000"/>
              <w:left w:val="nil"/>
              <w:bottom w:val="single" w:sz="4" w:space="0" w:color="000000"/>
              <w:right w:val="single" w:sz="4" w:space="0" w:color="000000"/>
            </w:tcBorders>
            <w:shd w:val="clear" w:color="auto" w:fill="auto"/>
            <w:noWrap/>
            <w:vAlign w:val="bottom"/>
            <w:hideMark/>
          </w:tcPr>
          <w:p w14:paraId="235FA0D2" w14:textId="77777777" w:rsidR="005B07BA" w:rsidRPr="005B07BA" w:rsidRDefault="005B07BA" w:rsidP="005B07BA">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single" w:sz="4" w:space="0" w:color="000000"/>
              <w:left w:val="nil"/>
              <w:bottom w:val="single" w:sz="4" w:space="0" w:color="000000"/>
              <w:right w:val="single" w:sz="4" w:space="0" w:color="000000"/>
            </w:tcBorders>
            <w:shd w:val="clear" w:color="auto" w:fill="auto"/>
            <w:noWrap/>
            <w:vAlign w:val="bottom"/>
            <w:hideMark/>
          </w:tcPr>
          <w:p w14:paraId="26A95B47" w14:textId="77777777" w:rsidR="005B07BA" w:rsidRPr="005B07BA" w:rsidRDefault="005B07BA" w:rsidP="005B07BA">
            <w:pPr>
              <w:rPr>
                <w:rFonts w:ascii="Calibri" w:eastAsia="Times New Roman" w:hAnsi="Calibri" w:cs="Calibri"/>
                <w:sz w:val="22"/>
                <w:szCs w:val="22"/>
              </w:rPr>
            </w:pPr>
            <w:r w:rsidRPr="005B07BA">
              <w:rPr>
                <w:rFonts w:ascii="Calibri" w:eastAsia="Times New Roman" w:hAnsi="Calibri" w:cs="Calibri"/>
                <w:sz w:val="22"/>
                <w:szCs w:val="22"/>
              </w:rPr>
              <w:t> </w:t>
            </w:r>
          </w:p>
        </w:tc>
        <w:tc>
          <w:tcPr>
            <w:tcW w:w="1606" w:type="dxa"/>
            <w:tcBorders>
              <w:top w:val="nil"/>
              <w:left w:val="nil"/>
              <w:bottom w:val="nil"/>
              <w:right w:val="nil"/>
            </w:tcBorders>
            <w:shd w:val="clear" w:color="auto" w:fill="auto"/>
            <w:noWrap/>
            <w:vAlign w:val="bottom"/>
            <w:hideMark/>
          </w:tcPr>
          <w:p w14:paraId="4A1F751B" w14:textId="77777777" w:rsidR="005B07BA" w:rsidRPr="005B07BA" w:rsidRDefault="005B07BA" w:rsidP="005B07BA">
            <w:pPr>
              <w:rPr>
                <w:rFonts w:ascii="Calibri" w:eastAsia="Times New Roman" w:hAnsi="Calibri" w:cs="Calibri"/>
                <w:sz w:val="22"/>
                <w:szCs w:val="22"/>
              </w:rPr>
            </w:pPr>
          </w:p>
        </w:tc>
      </w:tr>
      <w:tr w:rsidR="005B07BA" w:rsidRPr="005B07BA" w14:paraId="3BE1B391" w14:textId="77777777" w:rsidTr="00A52AEE">
        <w:trPr>
          <w:gridAfter w:val="1"/>
          <w:wAfter w:w="222" w:type="dxa"/>
          <w:trHeight w:val="315"/>
        </w:trPr>
        <w:tc>
          <w:tcPr>
            <w:tcW w:w="575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7EDB067" w14:textId="3D649C7D" w:rsidR="005B07BA" w:rsidRPr="005B07BA" w:rsidRDefault="00525836" w:rsidP="005B07BA">
            <w:pPr>
              <w:rPr>
                <w:rFonts w:ascii="Arial" w:eastAsia="Times New Roman" w:hAnsi="Arial" w:cs="Arial"/>
                <w:b/>
                <w:bCs/>
              </w:rPr>
            </w:pPr>
            <w:r>
              <w:rPr>
                <w:rFonts w:ascii="Arial" w:eastAsia="Times New Roman" w:hAnsi="Arial" w:cs="Arial"/>
                <w:b/>
                <w:bCs/>
              </w:rPr>
              <w:t>2020</w:t>
            </w:r>
            <w:r w:rsidR="005B07BA" w:rsidRPr="005B07BA">
              <w:rPr>
                <w:rFonts w:ascii="Arial" w:eastAsia="Times New Roman" w:hAnsi="Arial" w:cs="Arial"/>
                <w:b/>
                <w:bCs/>
              </w:rPr>
              <w:t xml:space="preserve"> Budget</w:t>
            </w:r>
          </w:p>
        </w:tc>
        <w:tc>
          <w:tcPr>
            <w:tcW w:w="1415" w:type="dxa"/>
            <w:tcBorders>
              <w:top w:val="nil"/>
              <w:left w:val="nil"/>
              <w:bottom w:val="single" w:sz="4" w:space="0" w:color="000000"/>
              <w:right w:val="single" w:sz="4" w:space="0" w:color="000000"/>
            </w:tcBorders>
            <w:shd w:val="clear" w:color="auto" w:fill="auto"/>
            <w:noWrap/>
            <w:vAlign w:val="bottom"/>
            <w:hideMark/>
          </w:tcPr>
          <w:p w14:paraId="64952B18" w14:textId="77777777" w:rsidR="005B07BA" w:rsidRPr="005B07BA" w:rsidRDefault="005B07BA" w:rsidP="005B07BA">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49A32317" w14:textId="77777777" w:rsidR="005B07BA" w:rsidRPr="005B07BA" w:rsidRDefault="005B07BA" w:rsidP="005B07BA">
            <w:pPr>
              <w:rPr>
                <w:rFonts w:ascii="Calibri" w:eastAsia="Times New Roman" w:hAnsi="Calibri" w:cs="Calibri"/>
                <w:sz w:val="22"/>
                <w:szCs w:val="22"/>
              </w:rPr>
            </w:pPr>
            <w:r w:rsidRPr="005B07BA">
              <w:rPr>
                <w:rFonts w:ascii="Calibri" w:eastAsia="Times New Roman" w:hAnsi="Calibri" w:cs="Calibri"/>
                <w:sz w:val="22"/>
                <w:szCs w:val="22"/>
              </w:rPr>
              <w:t> </w:t>
            </w:r>
          </w:p>
        </w:tc>
        <w:tc>
          <w:tcPr>
            <w:tcW w:w="1606" w:type="dxa"/>
            <w:tcBorders>
              <w:top w:val="nil"/>
              <w:left w:val="nil"/>
              <w:bottom w:val="nil"/>
              <w:right w:val="nil"/>
            </w:tcBorders>
            <w:shd w:val="clear" w:color="auto" w:fill="auto"/>
            <w:noWrap/>
            <w:vAlign w:val="bottom"/>
            <w:hideMark/>
          </w:tcPr>
          <w:p w14:paraId="12860E5D" w14:textId="77777777" w:rsidR="005B07BA" w:rsidRPr="005B07BA" w:rsidRDefault="005B07BA" w:rsidP="005B07BA">
            <w:pPr>
              <w:rPr>
                <w:rFonts w:ascii="Calibri" w:eastAsia="Times New Roman" w:hAnsi="Calibri" w:cs="Calibri"/>
                <w:sz w:val="22"/>
                <w:szCs w:val="22"/>
              </w:rPr>
            </w:pPr>
          </w:p>
        </w:tc>
      </w:tr>
      <w:tr w:rsidR="005B07BA" w:rsidRPr="005B07BA" w14:paraId="050A8434"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5CB29AD7" w14:textId="77777777" w:rsidR="005B07BA" w:rsidRPr="00613BE3" w:rsidRDefault="005B07BA" w:rsidP="005B07BA">
            <w:pPr>
              <w:rPr>
                <w:rFonts w:ascii="Calibri" w:eastAsia="Times New Roman" w:hAnsi="Calibri" w:cs="Calibri"/>
                <w:sz w:val="22"/>
                <w:szCs w:val="22"/>
              </w:rPr>
            </w:pPr>
            <w:r w:rsidRPr="00613BE3">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4AEB09CA" w14:textId="77777777" w:rsidR="005B07BA" w:rsidRPr="00613BE3" w:rsidRDefault="005B07BA" w:rsidP="005B07BA">
            <w:pPr>
              <w:rPr>
                <w:rFonts w:ascii="Calibri" w:eastAsia="Times New Roman" w:hAnsi="Calibri" w:cs="Calibri"/>
                <w:sz w:val="22"/>
                <w:szCs w:val="22"/>
              </w:rPr>
            </w:pPr>
            <w:r w:rsidRPr="00613BE3">
              <w:rPr>
                <w:rFonts w:ascii="Calibri" w:eastAsia="Times New Roman" w:hAnsi="Calibri" w:cs="Calibri"/>
                <w:sz w:val="22"/>
                <w:szCs w:val="22"/>
              </w:rPr>
              <w:t> </w:t>
            </w:r>
          </w:p>
        </w:tc>
        <w:tc>
          <w:tcPr>
            <w:tcW w:w="1415" w:type="dxa"/>
            <w:tcBorders>
              <w:top w:val="nil"/>
              <w:left w:val="nil"/>
              <w:bottom w:val="single" w:sz="4" w:space="0" w:color="000000"/>
              <w:right w:val="single" w:sz="4" w:space="0" w:color="000000"/>
            </w:tcBorders>
            <w:shd w:val="clear" w:color="auto" w:fill="auto"/>
            <w:noWrap/>
            <w:vAlign w:val="bottom"/>
            <w:hideMark/>
          </w:tcPr>
          <w:p w14:paraId="35E36280" w14:textId="77777777" w:rsidR="005B07BA" w:rsidRPr="00613BE3" w:rsidRDefault="005B07BA" w:rsidP="005B07BA">
            <w:pPr>
              <w:rPr>
                <w:rFonts w:ascii="Calibri" w:eastAsia="Times New Roman" w:hAnsi="Calibri" w:cs="Calibri"/>
                <w:sz w:val="22"/>
                <w:szCs w:val="22"/>
              </w:rPr>
            </w:pPr>
            <w:r w:rsidRPr="00613BE3">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6F46935A" w14:textId="77777777" w:rsidR="005B07BA" w:rsidRPr="00613BE3" w:rsidRDefault="005B07BA" w:rsidP="005B07BA">
            <w:pPr>
              <w:rPr>
                <w:rFonts w:ascii="Calibri" w:eastAsia="Times New Roman" w:hAnsi="Calibri" w:cs="Calibri"/>
                <w:sz w:val="22"/>
                <w:szCs w:val="22"/>
              </w:rPr>
            </w:pPr>
            <w:r w:rsidRPr="00613BE3">
              <w:rPr>
                <w:rFonts w:ascii="Calibri" w:eastAsia="Times New Roman" w:hAnsi="Calibri" w:cs="Calibri"/>
                <w:sz w:val="22"/>
                <w:szCs w:val="22"/>
              </w:rPr>
              <w:t> </w:t>
            </w:r>
          </w:p>
        </w:tc>
        <w:tc>
          <w:tcPr>
            <w:tcW w:w="1606" w:type="dxa"/>
            <w:tcBorders>
              <w:top w:val="nil"/>
              <w:left w:val="nil"/>
              <w:bottom w:val="nil"/>
              <w:right w:val="nil"/>
            </w:tcBorders>
            <w:shd w:val="clear" w:color="auto" w:fill="auto"/>
            <w:noWrap/>
            <w:vAlign w:val="bottom"/>
            <w:hideMark/>
          </w:tcPr>
          <w:p w14:paraId="018FCF26" w14:textId="77777777" w:rsidR="005B07BA" w:rsidRPr="00613BE3" w:rsidRDefault="005B07BA" w:rsidP="005B07BA">
            <w:pPr>
              <w:rPr>
                <w:rFonts w:ascii="Calibri" w:eastAsia="Times New Roman" w:hAnsi="Calibri" w:cs="Calibri"/>
                <w:sz w:val="22"/>
                <w:szCs w:val="22"/>
              </w:rPr>
            </w:pPr>
          </w:p>
        </w:tc>
      </w:tr>
      <w:tr w:rsidR="005B07BA" w:rsidRPr="005B07BA" w14:paraId="3EA07CD4"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D8D8D8" w:fill="D8D8D8"/>
            <w:noWrap/>
            <w:vAlign w:val="bottom"/>
            <w:hideMark/>
          </w:tcPr>
          <w:p w14:paraId="7F7E767C" w14:textId="77777777" w:rsidR="005B07BA" w:rsidRPr="00613BE3" w:rsidRDefault="005B07BA" w:rsidP="005B07BA">
            <w:pPr>
              <w:rPr>
                <w:rFonts w:ascii="Calibri" w:eastAsia="Times New Roman" w:hAnsi="Calibri" w:cs="Arial"/>
                <w:b/>
                <w:bCs/>
                <w:sz w:val="20"/>
                <w:szCs w:val="20"/>
              </w:rPr>
            </w:pPr>
            <w:r w:rsidRPr="00613BE3">
              <w:rPr>
                <w:rFonts w:ascii="Calibri" w:eastAsia="Times New Roman" w:hAnsi="Calibri" w:cs="Arial"/>
                <w:b/>
                <w:bCs/>
                <w:sz w:val="20"/>
                <w:szCs w:val="20"/>
              </w:rPr>
              <w:t>INCOME</w:t>
            </w:r>
          </w:p>
        </w:tc>
        <w:tc>
          <w:tcPr>
            <w:tcW w:w="3778" w:type="dxa"/>
            <w:tcBorders>
              <w:top w:val="nil"/>
              <w:left w:val="nil"/>
              <w:bottom w:val="single" w:sz="4" w:space="0" w:color="000000"/>
              <w:right w:val="single" w:sz="4" w:space="0" w:color="000000"/>
            </w:tcBorders>
            <w:shd w:val="clear" w:color="D8D8D8" w:fill="D8D8D8"/>
            <w:noWrap/>
            <w:vAlign w:val="bottom"/>
            <w:hideMark/>
          </w:tcPr>
          <w:p w14:paraId="31947635" w14:textId="77777777" w:rsidR="005B07BA" w:rsidRPr="00613BE3" w:rsidRDefault="005B07BA" w:rsidP="005B07BA">
            <w:pPr>
              <w:rPr>
                <w:rFonts w:ascii="Calibri" w:eastAsia="Times New Roman" w:hAnsi="Calibri" w:cs="Calibri"/>
                <w:sz w:val="22"/>
                <w:szCs w:val="22"/>
              </w:rPr>
            </w:pPr>
            <w:r w:rsidRPr="00613BE3">
              <w:rPr>
                <w:rFonts w:ascii="Calibri" w:eastAsia="Times New Roman" w:hAnsi="Calibri" w:cs="Calibri"/>
                <w:sz w:val="22"/>
                <w:szCs w:val="22"/>
              </w:rPr>
              <w:t> </w:t>
            </w:r>
          </w:p>
        </w:tc>
        <w:tc>
          <w:tcPr>
            <w:tcW w:w="1415" w:type="dxa"/>
            <w:tcBorders>
              <w:top w:val="nil"/>
              <w:left w:val="nil"/>
              <w:bottom w:val="single" w:sz="4" w:space="0" w:color="000000"/>
              <w:right w:val="single" w:sz="4" w:space="0" w:color="000000"/>
            </w:tcBorders>
            <w:shd w:val="clear" w:color="D8D8D8" w:fill="D8D8D8"/>
            <w:noWrap/>
            <w:vAlign w:val="bottom"/>
            <w:hideMark/>
          </w:tcPr>
          <w:p w14:paraId="27878CEC" w14:textId="77777777" w:rsidR="005B07BA" w:rsidRPr="00613BE3" w:rsidRDefault="005B07BA" w:rsidP="005B07BA">
            <w:pPr>
              <w:rPr>
                <w:rFonts w:ascii="Calibri" w:eastAsia="Times New Roman" w:hAnsi="Calibri" w:cs="Calibri"/>
                <w:sz w:val="22"/>
                <w:szCs w:val="22"/>
              </w:rPr>
            </w:pPr>
            <w:r w:rsidRPr="00613BE3">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D8D8D8" w:fill="D8D8D8"/>
            <w:noWrap/>
            <w:vAlign w:val="bottom"/>
            <w:hideMark/>
          </w:tcPr>
          <w:p w14:paraId="16360005" w14:textId="77777777" w:rsidR="005B07BA" w:rsidRPr="00613BE3" w:rsidRDefault="005B07BA" w:rsidP="005B07BA">
            <w:pPr>
              <w:rPr>
                <w:rFonts w:ascii="Calibri" w:eastAsia="Times New Roman" w:hAnsi="Calibri" w:cs="Calibri"/>
                <w:b/>
                <w:bCs/>
                <w:sz w:val="22"/>
                <w:szCs w:val="22"/>
              </w:rPr>
            </w:pPr>
            <w:r w:rsidRPr="00613BE3">
              <w:rPr>
                <w:rFonts w:ascii="Calibri" w:eastAsia="Times New Roman" w:hAnsi="Calibri" w:cs="Calibri"/>
                <w:b/>
                <w:bCs/>
                <w:sz w:val="22"/>
                <w:szCs w:val="22"/>
              </w:rPr>
              <w:t>AMOUNT</w:t>
            </w:r>
          </w:p>
        </w:tc>
        <w:tc>
          <w:tcPr>
            <w:tcW w:w="1606" w:type="dxa"/>
            <w:tcBorders>
              <w:top w:val="single" w:sz="4" w:space="0" w:color="505050"/>
              <w:left w:val="single" w:sz="4" w:space="0" w:color="505050"/>
              <w:bottom w:val="single" w:sz="4" w:space="0" w:color="505050"/>
              <w:right w:val="single" w:sz="4" w:space="0" w:color="505050"/>
            </w:tcBorders>
            <w:shd w:val="clear" w:color="auto" w:fill="auto"/>
            <w:noWrap/>
            <w:vAlign w:val="bottom"/>
            <w:hideMark/>
          </w:tcPr>
          <w:p w14:paraId="30AB81D4" w14:textId="77777777" w:rsidR="005B07BA" w:rsidRPr="00613BE3" w:rsidRDefault="005B07BA" w:rsidP="005B07BA">
            <w:pPr>
              <w:rPr>
                <w:rFonts w:ascii="Calibri" w:eastAsia="Times New Roman" w:hAnsi="Calibri" w:cs="Arial"/>
                <w:b/>
                <w:bCs/>
                <w:color w:val="000000"/>
                <w:sz w:val="20"/>
                <w:szCs w:val="20"/>
              </w:rPr>
            </w:pPr>
            <w:r w:rsidRPr="00613BE3">
              <w:rPr>
                <w:rFonts w:ascii="Calibri" w:eastAsia="Times New Roman" w:hAnsi="Calibri" w:cs="Arial"/>
                <w:b/>
                <w:bCs/>
                <w:color w:val="000000"/>
                <w:sz w:val="20"/>
                <w:szCs w:val="20"/>
              </w:rPr>
              <w:t> </w:t>
            </w:r>
          </w:p>
        </w:tc>
      </w:tr>
      <w:tr w:rsidR="005B07BA" w:rsidRPr="005B07BA" w14:paraId="4AF5D2A4"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2DE1B08D" w14:textId="77777777" w:rsidR="005B07BA" w:rsidRPr="005712D9" w:rsidRDefault="005B07BA" w:rsidP="005B07BA">
            <w:pPr>
              <w:jc w:val="right"/>
              <w:rPr>
                <w:rFonts w:ascii="Calibri" w:eastAsia="Times New Roman" w:hAnsi="Calibri" w:cs="Arial"/>
                <w:sz w:val="20"/>
                <w:szCs w:val="20"/>
              </w:rPr>
            </w:pPr>
            <w:r w:rsidRPr="005712D9">
              <w:rPr>
                <w:rFonts w:ascii="Calibri" w:eastAsia="Times New Roman" w:hAnsi="Calibri" w:cs="Arial"/>
                <w:sz w:val="20"/>
                <w:szCs w:val="20"/>
              </w:rPr>
              <w:t>4010</w:t>
            </w:r>
          </w:p>
        </w:tc>
        <w:tc>
          <w:tcPr>
            <w:tcW w:w="3778" w:type="dxa"/>
            <w:tcBorders>
              <w:top w:val="nil"/>
              <w:left w:val="nil"/>
              <w:bottom w:val="single" w:sz="4" w:space="0" w:color="000000"/>
              <w:right w:val="single" w:sz="4" w:space="0" w:color="000000"/>
            </w:tcBorders>
            <w:shd w:val="clear" w:color="auto" w:fill="auto"/>
            <w:noWrap/>
            <w:vAlign w:val="bottom"/>
            <w:hideMark/>
          </w:tcPr>
          <w:p w14:paraId="463EDB67" w14:textId="77777777"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Assessments</w:t>
            </w:r>
          </w:p>
        </w:tc>
        <w:tc>
          <w:tcPr>
            <w:tcW w:w="1415" w:type="dxa"/>
            <w:tcBorders>
              <w:top w:val="nil"/>
              <w:left w:val="nil"/>
              <w:bottom w:val="single" w:sz="4" w:space="0" w:color="000000"/>
              <w:right w:val="single" w:sz="4" w:space="0" w:color="000000"/>
            </w:tcBorders>
            <w:shd w:val="clear" w:color="auto" w:fill="auto"/>
            <w:noWrap/>
            <w:vAlign w:val="bottom"/>
            <w:hideMark/>
          </w:tcPr>
          <w:p w14:paraId="7473D183"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1A39794A" w14:textId="33C9A14F" w:rsidR="005B07BA" w:rsidRPr="005712D9" w:rsidRDefault="005B07BA" w:rsidP="00525836">
            <w:pPr>
              <w:jc w:val="right"/>
              <w:rPr>
                <w:rFonts w:ascii="Calibri" w:eastAsia="Times New Roman" w:hAnsi="Calibri" w:cs="Arial"/>
                <w:sz w:val="20"/>
                <w:szCs w:val="20"/>
              </w:rPr>
            </w:pPr>
            <w:r w:rsidRPr="005712D9">
              <w:rPr>
                <w:rFonts w:ascii="Calibri" w:eastAsia="Times New Roman" w:hAnsi="Calibri" w:cs="Arial"/>
                <w:sz w:val="20"/>
                <w:szCs w:val="20"/>
              </w:rPr>
              <w:t>$</w:t>
            </w:r>
            <w:r w:rsidR="00525836">
              <w:rPr>
                <w:rFonts w:ascii="Calibri" w:eastAsia="Times New Roman" w:hAnsi="Calibri" w:cs="Arial"/>
                <w:sz w:val="20"/>
                <w:szCs w:val="20"/>
              </w:rPr>
              <w:t>190</w:t>
            </w:r>
            <w:r w:rsidRPr="005712D9">
              <w:rPr>
                <w:rFonts w:ascii="Calibri" w:eastAsia="Times New Roman" w:hAnsi="Calibri" w:cs="Arial"/>
                <w:sz w:val="20"/>
                <w:szCs w:val="20"/>
              </w:rPr>
              <w:t>,</w:t>
            </w:r>
            <w:r w:rsidR="00525836">
              <w:rPr>
                <w:rFonts w:ascii="Calibri" w:eastAsia="Times New Roman" w:hAnsi="Calibri" w:cs="Arial"/>
                <w:sz w:val="20"/>
                <w:szCs w:val="20"/>
              </w:rPr>
              <w:t>74</w:t>
            </w:r>
            <w:r w:rsidRPr="005712D9">
              <w:rPr>
                <w:rFonts w:ascii="Calibri" w:eastAsia="Times New Roman" w:hAnsi="Calibri" w:cs="Arial"/>
                <w:sz w:val="20"/>
                <w:szCs w:val="20"/>
              </w:rPr>
              <w:t>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29EED889"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B07BA" w14:paraId="66263A30"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539EB35F" w14:textId="77777777" w:rsidR="005B07BA" w:rsidRPr="005712D9" w:rsidRDefault="005B07BA" w:rsidP="005B07BA">
            <w:pPr>
              <w:jc w:val="right"/>
              <w:rPr>
                <w:rFonts w:ascii="Calibri" w:eastAsia="Times New Roman" w:hAnsi="Calibri" w:cs="Arial"/>
                <w:sz w:val="20"/>
                <w:szCs w:val="20"/>
              </w:rPr>
            </w:pPr>
            <w:r w:rsidRPr="005712D9">
              <w:rPr>
                <w:rFonts w:ascii="Calibri" w:eastAsia="Times New Roman" w:hAnsi="Calibri" w:cs="Arial"/>
                <w:sz w:val="20"/>
                <w:szCs w:val="20"/>
              </w:rPr>
              <w:t>4041</w:t>
            </w:r>
          </w:p>
        </w:tc>
        <w:tc>
          <w:tcPr>
            <w:tcW w:w="3778" w:type="dxa"/>
            <w:tcBorders>
              <w:top w:val="nil"/>
              <w:left w:val="nil"/>
              <w:bottom w:val="single" w:sz="4" w:space="0" w:color="000000"/>
              <w:right w:val="single" w:sz="4" w:space="0" w:color="000000"/>
            </w:tcBorders>
            <w:shd w:val="clear" w:color="auto" w:fill="auto"/>
            <w:noWrap/>
            <w:vAlign w:val="bottom"/>
            <w:hideMark/>
          </w:tcPr>
          <w:p w14:paraId="0A541C88" w14:textId="77777777"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Boat Tags</w:t>
            </w:r>
          </w:p>
        </w:tc>
        <w:tc>
          <w:tcPr>
            <w:tcW w:w="1415" w:type="dxa"/>
            <w:tcBorders>
              <w:top w:val="nil"/>
              <w:left w:val="nil"/>
              <w:bottom w:val="single" w:sz="4" w:space="0" w:color="000000"/>
              <w:right w:val="single" w:sz="4" w:space="0" w:color="000000"/>
            </w:tcBorders>
            <w:shd w:val="clear" w:color="auto" w:fill="auto"/>
            <w:noWrap/>
            <w:vAlign w:val="bottom"/>
            <w:hideMark/>
          </w:tcPr>
          <w:p w14:paraId="57D738CA"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000000" w:fill="FFFFFF"/>
            <w:noWrap/>
            <w:vAlign w:val="bottom"/>
            <w:hideMark/>
          </w:tcPr>
          <w:p w14:paraId="76AA7DBD" w14:textId="77777777" w:rsidR="005B07BA" w:rsidRPr="005712D9" w:rsidRDefault="005B07BA" w:rsidP="005B07BA">
            <w:pPr>
              <w:jc w:val="right"/>
              <w:rPr>
                <w:rFonts w:ascii="Calibri" w:eastAsia="Times New Roman" w:hAnsi="Calibri" w:cs="Arial"/>
                <w:sz w:val="20"/>
                <w:szCs w:val="20"/>
              </w:rPr>
            </w:pPr>
            <w:r w:rsidRPr="005712D9">
              <w:rPr>
                <w:rFonts w:ascii="Calibri" w:eastAsia="Times New Roman" w:hAnsi="Calibri" w:cs="Arial"/>
                <w:sz w:val="20"/>
                <w:szCs w:val="20"/>
              </w:rPr>
              <w:t>$1,500.00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05A6AC22"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B07BA" w14:paraId="004FAFD7"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3933939" w14:textId="77777777" w:rsidR="005B07BA" w:rsidRPr="005712D9" w:rsidRDefault="005B07BA" w:rsidP="005B07BA">
            <w:pPr>
              <w:jc w:val="right"/>
              <w:rPr>
                <w:rFonts w:ascii="Calibri" w:eastAsia="Times New Roman" w:hAnsi="Calibri" w:cs="Arial"/>
                <w:sz w:val="20"/>
                <w:szCs w:val="20"/>
              </w:rPr>
            </w:pPr>
            <w:r w:rsidRPr="005712D9">
              <w:rPr>
                <w:rFonts w:ascii="Calibri" w:eastAsia="Times New Roman" w:hAnsi="Calibri" w:cs="Arial"/>
                <w:sz w:val="20"/>
                <w:szCs w:val="20"/>
              </w:rPr>
              <w:t>4042</w:t>
            </w:r>
          </w:p>
        </w:tc>
        <w:tc>
          <w:tcPr>
            <w:tcW w:w="3778" w:type="dxa"/>
            <w:tcBorders>
              <w:top w:val="nil"/>
              <w:left w:val="nil"/>
              <w:bottom w:val="single" w:sz="4" w:space="0" w:color="000000"/>
              <w:right w:val="single" w:sz="4" w:space="0" w:color="000000"/>
            </w:tcBorders>
            <w:shd w:val="clear" w:color="auto" w:fill="auto"/>
            <w:noWrap/>
            <w:vAlign w:val="bottom"/>
            <w:hideMark/>
          </w:tcPr>
          <w:p w14:paraId="22072E3A" w14:textId="77777777"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Yard sale</w:t>
            </w:r>
          </w:p>
        </w:tc>
        <w:tc>
          <w:tcPr>
            <w:tcW w:w="1415" w:type="dxa"/>
            <w:tcBorders>
              <w:top w:val="nil"/>
              <w:left w:val="nil"/>
              <w:bottom w:val="single" w:sz="4" w:space="0" w:color="000000"/>
              <w:right w:val="single" w:sz="4" w:space="0" w:color="000000"/>
            </w:tcBorders>
            <w:shd w:val="clear" w:color="auto" w:fill="auto"/>
            <w:noWrap/>
            <w:vAlign w:val="bottom"/>
            <w:hideMark/>
          </w:tcPr>
          <w:p w14:paraId="08853DD7"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7AA2219E" w14:textId="77777777" w:rsidR="005B07BA" w:rsidRPr="005712D9" w:rsidRDefault="005B07BA" w:rsidP="005B07BA">
            <w:pPr>
              <w:jc w:val="right"/>
              <w:rPr>
                <w:rFonts w:ascii="Calibri" w:eastAsia="Times New Roman" w:hAnsi="Calibri" w:cs="Arial"/>
                <w:sz w:val="20"/>
                <w:szCs w:val="20"/>
              </w:rPr>
            </w:pPr>
            <w:r w:rsidRPr="005712D9">
              <w:rPr>
                <w:rFonts w:ascii="Calibri" w:eastAsia="Times New Roman" w:hAnsi="Calibri" w:cs="Arial"/>
                <w:sz w:val="20"/>
                <w:szCs w:val="20"/>
              </w:rPr>
              <w:t>$650.00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8F0934C"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B07BA" w14:paraId="10C3B419"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0C198DCC" w14:textId="77777777" w:rsidR="005B07BA" w:rsidRPr="005712D9" w:rsidRDefault="005B07BA" w:rsidP="005B07BA">
            <w:pPr>
              <w:jc w:val="right"/>
              <w:rPr>
                <w:rFonts w:ascii="Calibri" w:eastAsia="Times New Roman" w:hAnsi="Calibri" w:cs="Arial"/>
                <w:sz w:val="20"/>
                <w:szCs w:val="20"/>
              </w:rPr>
            </w:pPr>
            <w:r w:rsidRPr="005712D9">
              <w:rPr>
                <w:rFonts w:ascii="Calibri" w:eastAsia="Times New Roman" w:hAnsi="Calibri" w:cs="Arial"/>
                <w:sz w:val="20"/>
                <w:szCs w:val="20"/>
              </w:rPr>
              <w:t>4043</w:t>
            </w:r>
          </w:p>
        </w:tc>
        <w:tc>
          <w:tcPr>
            <w:tcW w:w="3778" w:type="dxa"/>
            <w:tcBorders>
              <w:top w:val="nil"/>
              <w:left w:val="nil"/>
              <w:bottom w:val="single" w:sz="4" w:space="0" w:color="000000"/>
              <w:right w:val="single" w:sz="4" w:space="0" w:color="000000"/>
            </w:tcBorders>
            <w:shd w:val="clear" w:color="auto" w:fill="auto"/>
            <w:noWrap/>
            <w:vAlign w:val="bottom"/>
            <w:hideMark/>
          </w:tcPr>
          <w:p w14:paraId="4B61718C" w14:textId="77777777"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 xml:space="preserve">Garden Plot payments </w:t>
            </w:r>
          </w:p>
        </w:tc>
        <w:tc>
          <w:tcPr>
            <w:tcW w:w="1415" w:type="dxa"/>
            <w:tcBorders>
              <w:top w:val="nil"/>
              <w:left w:val="nil"/>
              <w:bottom w:val="single" w:sz="4" w:space="0" w:color="000000"/>
              <w:right w:val="single" w:sz="4" w:space="0" w:color="000000"/>
            </w:tcBorders>
            <w:shd w:val="clear" w:color="auto" w:fill="auto"/>
            <w:noWrap/>
            <w:vAlign w:val="bottom"/>
            <w:hideMark/>
          </w:tcPr>
          <w:p w14:paraId="744DF70A"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6E0B40D4" w14:textId="77E9DC86" w:rsidR="005B07BA" w:rsidRPr="005712D9" w:rsidRDefault="005B07BA" w:rsidP="00525836">
            <w:pPr>
              <w:jc w:val="right"/>
              <w:rPr>
                <w:rFonts w:ascii="Calibri" w:eastAsia="Times New Roman" w:hAnsi="Calibri" w:cs="Arial"/>
                <w:sz w:val="20"/>
                <w:szCs w:val="20"/>
              </w:rPr>
            </w:pPr>
            <w:r w:rsidRPr="005712D9">
              <w:rPr>
                <w:rFonts w:ascii="Calibri" w:eastAsia="Times New Roman" w:hAnsi="Calibri" w:cs="Arial"/>
                <w:sz w:val="20"/>
                <w:szCs w:val="20"/>
              </w:rPr>
              <w:t>$</w:t>
            </w:r>
            <w:r w:rsidR="00525836">
              <w:rPr>
                <w:rFonts w:ascii="Calibri" w:eastAsia="Times New Roman" w:hAnsi="Calibri" w:cs="Arial"/>
                <w:sz w:val="20"/>
                <w:szCs w:val="20"/>
              </w:rPr>
              <w:t>36</w:t>
            </w:r>
            <w:r w:rsidRPr="005712D9">
              <w:rPr>
                <w:rFonts w:ascii="Calibri" w:eastAsia="Times New Roman" w:hAnsi="Calibri" w:cs="Arial"/>
                <w:sz w:val="20"/>
                <w:szCs w:val="20"/>
              </w:rPr>
              <w:t>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40C2EB25"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B07BA" w14:paraId="5E5471C9"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EE0EBC3" w14:textId="77777777" w:rsidR="005B07BA" w:rsidRPr="005712D9" w:rsidRDefault="005B07BA" w:rsidP="005B07BA">
            <w:pPr>
              <w:jc w:val="right"/>
              <w:rPr>
                <w:rFonts w:ascii="Calibri" w:eastAsia="Times New Roman" w:hAnsi="Calibri" w:cs="Arial"/>
                <w:sz w:val="20"/>
                <w:szCs w:val="20"/>
              </w:rPr>
            </w:pPr>
            <w:r w:rsidRPr="005712D9">
              <w:rPr>
                <w:rFonts w:ascii="Calibri" w:eastAsia="Times New Roman" w:hAnsi="Calibri" w:cs="Arial"/>
                <w:sz w:val="20"/>
                <w:szCs w:val="20"/>
              </w:rPr>
              <w:t>4044</w:t>
            </w:r>
          </w:p>
        </w:tc>
        <w:tc>
          <w:tcPr>
            <w:tcW w:w="3778" w:type="dxa"/>
            <w:tcBorders>
              <w:top w:val="nil"/>
              <w:left w:val="nil"/>
              <w:bottom w:val="single" w:sz="4" w:space="0" w:color="000000"/>
              <w:right w:val="single" w:sz="4" w:space="0" w:color="000000"/>
            </w:tcBorders>
            <w:shd w:val="clear" w:color="auto" w:fill="auto"/>
            <w:noWrap/>
            <w:vAlign w:val="bottom"/>
            <w:hideMark/>
          </w:tcPr>
          <w:p w14:paraId="55C17905" w14:textId="77777777"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ID Bracelets</w:t>
            </w:r>
          </w:p>
        </w:tc>
        <w:tc>
          <w:tcPr>
            <w:tcW w:w="1415" w:type="dxa"/>
            <w:tcBorders>
              <w:top w:val="nil"/>
              <w:left w:val="nil"/>
              <w:bottom w:val="single" w:sz="4" w:space="0" w:color="000000"/>
              <w:right w:val="single" w:sz="4" w:space="0" w:color="000000"/>
            </w:tcBorders>
            <w:shd w:val="clear" w:color="auto" w:fill="auto"/>
            <w:noWrap/>
            <w:vAlign w:val="bottom"/>
            <w:hideMark/>
          </w:tcPr>
          <w:p w14:paraId="7A4CA535"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696ACDC6" w14:textId="61BDEBFA" w:rsidR="005B07BA" w:rsidRPr="005712D9" w:rsidRDefault="005B07BA" w:rsidP="005B07BA">
            <w:pPr>
              <w:jc w:val="right"/>
              <w:rPr>
                <w:rFonts w:ascii="Calibri" w:eastAsia="Times New Roman" w:hAnsi="Calibri" w:cs="Arial"/>
                <w:sz w:val="20"/>
                <w:szCs w:val="20"/>
              </w:rPr>
            </w:pP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416517F2"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B07BA" w14:paraId="55EAD4BA"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89E01CF" w14:textId="77777777" w:rsidR="005B07BA" w:rsidRPr="005712D9" w:rsidRDefault="005B07BA" w:rsidP="005B07BA">
            <w:pPr>
              <w:jc w:val="right"/>
              <w:rPr>
                <w:rFonts w:ascii="Calibri" w:eastAsia="Times New Roman" w:hAnsi="Calibri" w:cs="Arial"/>
                <w:sz w:val="20"/>
                <w:szCs w:val="20"/>
              </w:rPr>
            </w:pPr>
            <w:r w:rsidRPr="005712D9">
              <w:rPr>
                <w:rFonts w:ascii="Calibri" w:eastAsia="Times New Roman" w:hAnsi="Calibri" w:cs="Arial"/>
                <w:sz w:val="20"/>
                <w:szCs w:val="20"/>
              </w:rPr>
              <w:t>4050</w:t>
            </w:r>
          </w:p>
        </w:tc>
        <w:tc>
          <w:tcPr>
            <w:tcW w:w="3778" w:type="dxa"/>
            <w:tcBorders>
              <w:top w:val="nil"/>
              <w:left w:val="nil"/>
              <w:bottom w:val="single" w:sz="4" w:space="0" w:color="000000"/>
              <w:right w:val="single" w:sz="4" w:space="0" w:color="000000"/>
            </w:tcBorders>
            <w:shd w:val="clear" w:color="auto" w:fill="auto"/>
            <w:noWrap/>
            <w:vAlign w:val="bottom"/>
            <w:hideMark/>
          </w:tcPr>
          <w:p w14:paraId="10B86195" w14:textId="77777777"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Collection Charges</w:t>
            </w:r>
          </w:p>
        </w:tc>
        <w:tc>
          <w:tcPr>
            <w:tcW w:w="1415" w:type="dxa"/>
            <w:tcBorders>
              <w:top w:val="nil"/>
              <w:left w:val="nil"/>
              <w:bottom w:val="single" w:sz="4" w:space="0" w:color="000000"/>
              <w:right w:val="single" w:sz="4" w:space="0" w:color="000000"/>
            </w:tcBorders>
            <w:shd w:val="clear" w:color="auto" w:fill="auto"/>
            <w:noWrap/>
            <w:vAlign w:val="bottom"/>
            <w:hideMark/>
          </w:tcPr>
          <w:p w14:paraId="0C843C84"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48124DF3" w14:textId="3E8AB0D3" w:rsidR="005B07BA" w:rsidRPr="005712D9" w:rsidRDefault="00525836" w:rsidP="005B07BA">
            <w:pPr>
              <w:jc w:val="right"/>
              <w:rPr>
                <w:rFonts w:ascii="Calibri" w:eastAsia="Times New Roman" w:hAnsi="Calibri" w:cs="Arial"/>
                <w:sz w:val="20"/>
                <w:szCs w:val="20"/>
              </w:rPr>
            </w:pPr>
            <w:r>
              <w:rPr>
                <w:rFonts w:ascii="Calibri" w:eastAsia="Times New Roman" w:hAnsi="Calibri" w:cs="Arial"/>
                <w:sz w:val="20"/>
                <w:szCs w:val="20"/>
              </w:rPr>
              <w:t>$2</w:t>
            </w:r>
            <w:r w:rsidR="005B07BA" w:rsidRPr="005712D9">
              <w:rPr>
                <w:rFonts w:ascii="Calibri" w:eastAsia="Times New Roman" w:hAnsi="Calibri" w:cs="Arial"/>
                <w:sz w:val="20"/>
                <w:szCs w:val="20"/>
              </w:rPr>
              <w:t>,000.00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01452D63"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B07BA" w14:paraId="12BF5079"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2CEFD264" w14:textId="77777777" w:rsidR="005B07BA" w:rsidRPr="005712D9" w:rsidRDefault="005B07BA" w:rsidP="005B07BA">
            <w:pPr>
              <w:jc w:val="right"/>
              <w:rPr>
                <w:rFonts w:ascii="Calibri" w:eastAsia="Times New Roman" w:hAnsi="Calibri" w:cs="Arial"/>
                <w:sz w:val="20"/>
                <w:szCs w:val="20"/>
              </w:rPr>
            </w:pPr>
            <w:r w:rsidRPr="005712D9">
              <w:rPr>
                <w:rFonts w:ascii="Calibri" w:eastAsia="Times New Roman" w:hAnsi="Calibri" w:cs="Arial"/>
                <w:sz w:val="20"/>
                <w:szCs w:val="20"/>
              </w:rPr>
              <w:t>4080</w:t>
            </w:r>
          </w:p>
        </w:tc>
        <w:tc>
          <w:tcPr>
            <w:tcW w:w="3778" w:type="dxa"/>
            <w:tcBorders>
              <w:top w:val="nil"/>
              <w:left w:val="nil"/>
              <w:bottom w:val="single" w:sz="4" w:space="0" w:color="000000"/>
              <w:right w:val="single" w:sz="4" w:space="0" w:color="000000"/>
            </w:tcBorders>
            <w:shd w:val="clear" w:color="auto" w:fill="auto"/>
            <w:noWrap/>
            <w:vAlign w:val="bottom"/>
            <w:hideMark/>
          </w:tcPr>
          <w:p w14:paraId="07671E13" w14:textId="77777777"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Late Charges</w:t>
            </w:r>
          </w:p>
        </w:tc>
        <w:tc>
          <w:tcPr>
            <w:tcW w:w="1415" w:type="dxa"/>
            <w:tcBorders>
              <w:top w:val="nil"/>
              <w:left w:val="nil"/>
              <w:bottom w:val="single" w:sz="4" w:space="0" w:color="000000"/>
              <w:right w:val="single" w:sz="4" w:space="0" w:color="000000"/>
            </w:tcBorders>
            <w:shd w:val="clear" w:color="auto" w:fill="auto"/>
            <w:noWrap/>
            <w:vAlign w:val="bottom"/>
            <w:hideMark/>
          </w:tcPr>
          <w:p w14:paraId="19F966EB"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0FEDF8B3" w14:textId="62C33D41" w:rsidR="005B07BA" w:rsidRPr="005712D9" w:rsidRDefault="00525836" w:rsidP="005B07BA">
            <w:pPr>
              <w:jc w:val="right"/>
              <w:rPr>
                <w:rFonts w:ascii="Calibri" w:eastAsia="Times New Roman" w:hAnsi="Calibri" w:cs="Arial"/>
                <w:sz w:val="20"/>
                <w:szCs w:val="20"/>
              </w:rPr>
            </w:pPr>
            <w:r>
              <w:rPr>
                <w:rFonts w:ascii="Calibri" w:eastAsia="Times New Roman" w:hAnsi="Calibri" w:cs="Arial"/>
                <w:sz w:val="20"/>
                <w:szCs w:val="20"/>
              </w:rPr>
              <w:t>$2</w:t>
            </w:r>
            <w:r w:rsidR="005B07BA" w:rsidRPr="005712D9">
              <w:rPr>
                <w:rFonts w:ascii="Calibri" w:eastAsia="Times New Roman" w:hAnsi="Calibri" w:cs="Arial"/>
                <w:sz w:val="20"/>
                <w:szCs w:val="20"/>
              </w:rPr>
              <w:t>,000.00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76AAEC3"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B07BA" w14:paraId="5662914D"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507EFF6F" w14:textId="77777777" w:rsidR="005B07BA" w:rsidRPr="005712D9" w:rsidRDefault="005B07BA" w:rsidP="005B07BA">
            <w:pPr>
              <w:jc w:val="right"/>
              <w:rPr>
                <w:rFonts w:ascii="Calibri" w:eastAsia="Times New Roman" w:hAnsi="Calibri" w:cs="Arial"/>
                <w:sz w:val="20"/>
                <w:szCs w:val="20"/>
              </w:rPr>
            </w:pPr>
            <w:r w:rsidRPr="005712D9">
              <w:rPr>
                <w:rFonts w:ascii="Calibri" w:eastAsia="Times New Roman" w:hAnsi="Calibri" w:cs="Arial"/>
                <w:sz w:val="20"/>
                <w:szCs w:val="20"/>
              </w:rPr>
              <w:t>4090</w:t>
            </w:r>
          </w:p>
        </w:tc>
        <w:tc>
          <w:tcPr>
            <w:tcW w:w="3778" w:type="dxa"/>
            <w:tcBorders>
              <w:top w:val="nil"/>
              <w:left w:val="nil"/>
              <w:bottom w:val="single" w:sz="4" w:space="0" w:color="000000"/>
              <w:right w:val="single" w:sz="4" w:space="0" w:color="000000"/>
            </w:tcBorders>
            <w:shd w:val="clear" w:color="auto" w:fill="auto"/>
            <w:noWrap/>
            <w:vAlign w:val="bottom"/>
            <w:hideMark/>
          </w:tcPr>
          <w:p w14:paraId="331A181F" w14:textId="77777777"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Late Interest</w:t>
            </w:r>
          </w:p>
        </w:tc>
        <w:tc>
          <w:tcPr>
            <w:tcW w:w="1415" w:type="dxa"/>
            <w:tcBorders>
              <w:top w:val="nil"/>
              <w:left w:val="nil"/>
              <w:bottom w:val="single" w:sz="4" w:space="0" w:color="000000"/>
              <w:right w:val="single" w:sz="4" w:space="0" w:color="000000"/>
            </w:tcBorders>
            <w:shd w:val="clear" w:color="auto" w:fill="auto"/>
            <w:noWrap/>
            <w:vAlign w:val="bottom"/>
            <w:hideMark/>
          </w:tcPr>
          <w:p w14:paraId="0B1C2C17"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52D42521" w14:textId="33AD4586" w:rsidR="005B07BA" w:rsidRPr="005712D9" w:rsidRDefault="005B07BA" w:rsidP="005B07BA">
            <w:pPr>
              <w:jc w:val="right"/>
              <w:rPr>
                <w:rFonts w:ascii="Calibri" w:eastAsia="Times New Roman" w:hAnsi="Calibri" w:cs="Arial"/>
                <w:sz w:val="20"/>
                <w:szCs w:val="20"/>
              </w:rPr>
            </w:pP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2FA1345D"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B07BA" w14:paraId="4004427C"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1E6D15AF" w14:textId="77777777" w:rsidR="005B07BA" w:rsidRPr="005712D9" w:rsidRDefault="005B07BA" w:rsidP="005B07BA">
            <w:pPr>
              <w:jc w:val="right"/>
              <w:rPr>
                <w:rFonts w:ascii="Calibri" w:eastAsia="Times New Roman" w:hAnsi="Calibri" w:cs="Arial"/>
                <w:sz w:val="20"/>
                <w:szCs w:val="20"/>
              </w:rPr>
            </w:pPr>
            <w:r w:rsidRPr="005712D9">
              <w:rPr>
                <w:rFonts w:ascii="Calibri" w:eastAsia="Times New Roman" w:hAnsi="Calibri" w:cs="Arial"/>
                <w:sz w:val="20"/>
                <w:szCs w:val="20"/>
              </w:rPr>
              <w:t>4150</w:t>
            </w:r>
          </w:p>
        </w:tc>
        <w:tc>
          <w:tcPr>
            <w:tcW w:w="3778" w:type="dxa"/>
            <w:tcBorders>
              <w:top w:val="nil"/>
              <w:left w:val="nil"/>
              <w:bottom w:val="single" w:sz="4" w:space="0" w:color="000000"/>
              <w:right w:val="single" w:sz="4" w:space="0" w:color="000000"/>
            </w:tcBorders>
            <w:shd w:val="clear" w:color="auto" w:fill="auto"/>
            <w:noWrap/>
            <w:vAlign w:val="bottom"/>
            <w:hideMark/>
          </w:tcPr>
          <w:p w14:paraId="59E5A4D4" w14:textId="77777777"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Interest</w:t>
            </w:r>
          </w:p>
        </w:tc>
        <w:tc>
          <w:tcPr>
            <w:tcW w:w="1415" w:type="dxa"/>
            <w:tcBorders>
              <w:top w:val="nil"/>
              <w:left w:val="nil"/>
              <w:bottom w:val="single" w:sz="4" w:space="0" w:color="000000"/>
              <w:right w:val="single" w:sz="4" w:space="0" w:color="000000"/>
            </w:tcBorders>
            <w:shd w:val="clear" w:color="auto" w:fill="auto"/>
            <w:noWrap/>
            <w:vAlign w:val="bottom"/>
            <w:hideMark/>
          </w:tcPr>
          <w:p w14:paraId="59F13314"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15416CD8" w14:textId="2368A906" w:rsidR="005B07BA" w:rsidRPr="005712D9" w:rsidRDefault="005B07BA" w:rsidP="00525836">
            <w:pPr>
              <w:jc w:val="right"/>
              <w:rPr>
                <w:rFonts w:ascii="Calibri" w:eastAsia="Times New Roman" w:hAnsi="Calibri" w:cs="Arial"/>
                <w:sz w:val="20"/>
                <w:szCs w:val="20"/>
              </w:rPr>
            </w:pPr>
            <w:r w:rsidRPr="005712D9">
              <w:rPr>
                <w:rFonts w:ascii="Calibri" w:eastAsia="Times New Roman" w:hAnsi="Calibri" w:cs="Arial"/>
                <w:sz w:val="20"/>
                <w:szCs w:val="20"/>
              </w:rPr>
              <w:t>$</w:t>
            </w:r>
            <w:r w:rsidR="00525836">
              <w:rPr>
                <w:rFonts w:ascii="Calibri" w:eastAsia="Times New Roman" w:hAnsi="Calibri" w:cs="Arial"/>
                <w:sz w:val="20"/>
                <w:szCs w:val="20"/>
              </w:rPr>
              <w:t>75</w:t>
            </w:r>
            <w:r w:rsidRPr="005712D9">
              <w:rPr>
                <w:rFonts w:ascii="Calibri" w:eastAsia="Times New Roman" w:hAnsi="Calibri" w:cs="Arial"/>
                <w:sz w:val="20"/>
                <w:szCs w:val="20"/>
              </w:rPr>
              <w:t>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09F96780"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B07BA" w14:paraId="549EE73D"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7E777698" w14:textId="77777777" w:rsidR="005B07BA" w:rsidRPr="005712D9" w:rsidRDefault="005B07BA" w:rsidP="005B07BA">
            <w:pPr>
              <w:jc w:val="right"/>
              <w:rPr>
                <w:rFonts w:ascii="Calibri" w:eastAsia="Times New Roman" w:hAnsi="Calibri" w:cs="Arial"/>
                <w:sz w:val="20"/>
                <w:szCs w:val="20"/>
              </w:rPr>
            </w:pPr>
            <w:r w:rsidRPr="005712D9">
              <w:rPr>
                <w:rFonts w:ascii="Calibri" w:eastAsia="Times New Roman" w:hAnsi="Calibri" w:cs="Arial"/>
                <w:sz w:val="20"/>
                <w:szCs w:val="20"/>
              </w:rPr>
              <w:t>4290</w:t>
            </w:r>
          </w:p>
        </w:tc>
        <w:tc>
          <w:tcPr>
            <w:tcW w:w="3778" w:type="dxa"/>
            <w:tcBorders>
              <w:top w:val="nil"/>
              <w:left w:val="nil"/>
              <w:bottom w:val="single" w:sz="4" w:space="0" w:color="000000"/>
              <w:right w:val="single" w:sz="4" w:space="0" w:color="000000"/>
            </w:tcBorders>
            <w:shd w:val="clear" w:color="auto" w:fill="auto"/>
            <w:noWrap/>
            <w:vAlign w:val="bottom"/>
            <w:hideMark/>
          </w:tcPr>
          <w:p w14:paraId="480DA678" w14:textId="77777777"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Other Income (</w:t>
            </w:r>
            <w:proofErr w:type="spellStart"/>
            <w:r w:rsidRPr="005712D9">
              <w:rPr>
                <w:rFonts w:ascii="Calibri" w:eastAsia="Times New Roman" w:hAnsi="Calibri" w:cs="Arial"/>
                <w:sz w:val="20"/>
                <w:szCs w:val="20"/>
              </w:rPr>
              <w:t>Delin</w:t>
            </w:r>
            <w:proofErr w:type="spellEnd"/>
            <w:r w:rsidRPr="005712D9">
              <w:rPr>
                <w:rFonts w:ascii="Calibri" w:eastAsia="Times New Roman" w:hAnsi="Calibri" w:cs="Arial"/>
                <w:sz w:val="20"/>
                <w:szCs w:val="20"/>
              </w:rPr>
              <w:t>. charge for late pay)</w:t>
            </w:r>
          </w:p>
        </w:tc>
        <w:tc>
          <w:tcPr>
            <w:tcW w:w="1415" w:type="dxa"/>
            <w:tcBorders>
              <w:top w:val="nil"/>
              <w:left w:val="nil"/>
              <w:bottom w:val="single" w:sz="4" w:space="0" w:color="000000"/>
              <w:right w:val="single" w:sz="4" w:space="0" w:color="000000"/>
            </w:tcBorders>
            <w:shd w:val="clear" w:color="auto" w:fill="auto"/>
            <w:noWrap/>
            <w:vAlign w:val="bottom"/>
            <w:hideMark/>
          </w:tcPr>
          <w:p w14:paraId="4EB8302C"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0B1CD504" w14:textId="1EA12EFB" w:rsidR="005B07BA" w:rsidRPr="005712D9" w:rsidRDefault="00525836" w:rsidP="005B07BA">
            <w:pPr>
              <w:jc w:val="right"/>
              <w:rPr>
                <w:rFonts w:ascii="Calibri" w:eastAsia="Times New Roman" w:hAnsi="Calibri" w:cs="Arial"/>
                <w:sz w:val="20"/>
                <w:szCs w:val="20"/>
              </w:rPr>
            </w:pPr>
            <w:r>
              <w:rPr>
                <w:rFonts w:ascii="Calibri" w:eastAsia="Times New Roman" w:hAnsi="Calibri" w:cs="Arial"/>
                <w:sz w:val="20"/>
                <w:szCs w:val="20"/>
              </w:rPr>
              <w:t xml:space="preserve"> </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6C24A370"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B07BA" w14:paraId="2A7738BB" w14:textId="77777777" w:rsidTr="00A52AEE">
        <w:trPr>
          <w:gridAfter w:val="1"/>
          <w:wAfter w:w="222" w:type="dxa"/>
          <w:trHeight w:val="300"/>
        </w:trPr>
        <w:tc>
          <w:tcPr>
            <w:tcW w:w="1975" w:type="dxa"/>
            <w:tcBorders>
              <w:top w:val="nil"/>
              <w:left w:val="single" w:sz="4" w:space="0" w:color="000000"/>
              <w:bottom w:val="single" w:sz="4" w:space="0" w:color="000000"/>
              <w:right w:val="nil"/>
            </w:tcBorders>
            <w:shd w:val="clear" w:color="auto" w:fill="auto"/>
            <w:noWrap/>
            <w:vAlign w:val="bottom"/>
            <w:hideMark/>
          </w:tcPr>
          <w:p w14:paraId="6F19EA32" w14:textId="77777777" w:rsidR="005B07BA" w:rsidRPr="005712D9" w:rsidRDefault="005B07BA" w:rsidP="005B07BA">
            <w:pPr>
              <w:jc w:val="right"/>
              <w:rPr>
                <w:rFonts w:ascii="Calibri" w:eastAsia="Times New Roman" w:hAnsi="Calibri" w:cs="Arial"/>
                <w:sz w:val="20"/>
                <w:szCs w:val="20"/>
              </w:rPr>
            </w:pPr>
            <w:r w:rsidRPr="005712D9">
              <w:rPr>
                <w:rFonts w:ascii="Calibri" w:eastAsia="Times New Roman" w:hAnsi="Calibri" w:cs="Arial"/>
                <w:sz w:val="20"/>
                <w:szCs w:val="20"/>
              </w:rPr>
              <w:t>4295</w:t>
            </w:r>
          </w:p>
        </w:tc>
        <w:tc>
          <w:tcPr>
            <w:tcW w:w="3778" w:type="dxa"/>
            <w:tcBorders>
              <w:top w:val="nil"/>
              <w:left w:val="nil"/>
              <w:bottom w:val="single" w:sz="4" w:space="0" w:color="000000"/>
              <w:right w:val="single" w:sz="4" w:space="0" w:color="000000"/>
            </w:tcBorders>
            <w:shd w:val="clear" w:color="auto" w:fill="auto"/>
            <w:noWrap/>
            <w:vAlign w:val="bottom"/>
            <w:hideMark/>
          </w:tcPr>
          <w:p w14:paraId="503A749A" w14:textId="77777777"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Carry over 2018 unspent budget items</w:t>
            </w:r>
          </w:p>
        </w:tc>
        <w:tc>
          <w:tcPr>
            <w:tcW w:w="1415" w:type="dxa"/>
            <w:tcBorders>
              <w:top w:val="nil"/>
              <w:left w:val="nil"/>
              <w:bottom w:val="single" w:sz="4" w:space="0" w:color="000000"/>
              <w:right w:val="single" w:sz="4" w:space="0" w:color="000000"/>
            </w:tcBorders>
            <w:shd w:val="clear" w:color="auto" w:fill="auto"/>
            <w:noWrap/>
            <w:vAlign w:val="bottom"/>
            <w:hideMark/>
          </w:tcPr>
          <w:p w14:paraId="6D981C46"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7F818B95" w14:textId="6BD77D12" w:rsidR="005B07BA" w:rsidRPr="005712D9" w:rsidRDefault="00525836" w:rsidP="005B07BA">
            <w:pPr>
              <w:jc w:val="right"/>
              <w:rPr>
                <w:rFonts w:ascii="Calibri" w:eastAsia="Times New Roman" w:hAnsi="Calibri" w:cs="Arial"/>
                <w:sz w:val="20"/>
                <w:szCs w:val="20"/>
              </w:rPr>
            </w:pPr>
            <w:r>
              <w:rPr>
                <w:rFonts w:ascii="Calibri" w:eastAsia="Times New Roman" w:hAnsi="Calibri" w:cs="Arial"/>
                <w:sz w:val="20"/>
                <w:szCs w:val="20"/>
              </w:rPr>
              <w:t>$2,12</w:t>
            </w:r>
            <w:r w:rsidR="005B07BA" w:rsidRPr="005712D9">
              <w:rPr>
                <w:rFonts w:ascii="Calibri" w:eastAsia="Times New Roman" w:hAnsi="Calibri" w:cs="Arial"/>
                <w:sz w:val="20"/>
                <w:szCs w:val="20"/>
              </w:rPr>
              <w:t>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27D4D189"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712D9" w14:paraId="40EDFABF" w14:textId="77777777" w:rsidTr="00A52AEE">
        <w:trPr>
          <w:gridAfter w:val="1"/>
          <w:wAfter w:w="222" w:type="dxa"/>
          <w:trHeight w:val="300"/>
        </w:trPr>
        <w:tc>
          <w:tcPr>
            <w:tcW w:w="575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AC82E1C" w14:textId="77777777" w:rsidR="005B07BA" w:rsidRPr="005712D9" w:rsidRDefault="005B07BA" w:rsidP="005B07BA">
            <w:pPr>
              <w:rPr>
                <w:rFonts w:ascii="Calibri" w:eastAsia="Times New Roman" w:hAnsi="Calibri" w:cs="Arial"/>
                <w:b/>
                <w:bCs/>
                <w:sz w:val="20"/>
                <w:szCs w:val="20"/>
              </w:rPr>
            </w:pPr>
            <w:r w:rsidRPr="005712D9">
              <w:rPr>
                <w:rFonts w:ascii="Calibri" w:eastAsia="Times New Roman" w:hAnsi="Calibri" w:cs="Arial"/>
                <w:b/>
                <w:bCs/>
                <w:sz w:val="20"/>
                <w:szCs w:val="20"/>
              </w:rPr>
              <w:t>TOTAL INCOME</w:t>
            </w:r>
          </w:p>
        </w:tc>
        <w:tc>
          <w:tcPr>
            <w:tcW w:w="1415" w:type="dxa"/>
            <w:tcBorders>
              <w:top w:val="nil"/>
              <w:left w:val="nil"/>
              <w:bottom w:val="single" w:sz="4" w:space="0" w:color="000000"/>
              <w:right w:val="single" w:sz="4" w:space="0" w:color="000000"/>
            </w:tcBorders>
            <w:shd w:val="clear" w:color="auto" w:fill="auto"/>
            <w:noWrap/>
            <w:vAlign w:val="bottom"/>
            <w:hideMark/>
          </w:tcPr>
          <w:p w14:paraId="2C9DA949" w14:textId="77777777" w:rsidR="005B07BA" w:rsidRPr="005712D9" w:rsidRDefault="005B07BA" w:rsidP="005B07BA">
            <w:pPr>
              <w:rPr>
                <w:rFonts w:ascii="Calibri" w:eastAsia="Times New Roman" w:hAnsi="Calibri" w:cs="Calibri"/>
                <w:b/>
                <w:sz w:val="22"/>
                <w:szCs w:val="22"/>
              </w:rPr>
            </w:pPr>
            <w:r w:rsidRPr="005712D9">
              <w:rPr>
                <w:rFonts w:ascii="Calibri" w:eastAsia="Times New Roman" w:hAnsi="Calibri" w:cs="Calibri"/>
                <w:b/>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37742971" w14:textId="3454A9DD" w:rsidR="005B07BA" w:rsidRPr="005712D9" w:rsidRDefault="00525836" w:rsidP="005B07BA">
            <w:pPr>
              <w:jc w:val="right"/>
              <w:rPr>
                <w:rFonts w:ascii="Calibri" w:eastAsia="Times New Roman" w:hAnsi="Calibri" w:cs="Arial"/>
                <w:b/>
                <w:bCs/>
                <w:sz w:val="20"/>
                <w:szCs w:val="20"/>
              </w:rPr>
            </w:pPr>
            <w:r>
              <w:rPr>
                <w:rFonts w:ascii="Calibri" w:eastAsia="Times New Roman" w:hAnsi="Calibri" w:cs="Arial"/>
                <w:b/>
                <w:bCs/>
                <w:sz w:val="20"/>
                <w:szCs w:val="20"/>
              </w:rPr>
              <w:t>$200,15</w:t>
            </w:r>
            <w:r w:rsidR="005B07BA" w:rsidRPr="005712D9">
              <w:rPr>
                <w:rFonts w:ascii="Calibri" w:eastAsia="Times New Roman" w:hAnsi="Calibri" w:cs="Arial"/>
                <w:b/>
                <w:bCs/>
                <w:sz w:val="20"/>
                <w:szCs w:val="20"/>
              </w:rPr>
              <w:t>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E66984F" w14:textId="77777777" w:rsidR="005B07BA" w:rsidRPr="005712D9" w:rsidRDefault="005B07BA" w:rsidP="005B07BA">
            <w:pPr>
              <w:rPr>
                <w:rFonts w:ascii="Calibri" w:eastAsia="Times New Roman" w:hAnsi="Calibri" w:cs="Arial"/>
                <w:b/>
                <w:bCs/>
                <w:color w:val="000000"/>
                <w:sz w:val="20"/>
                <w:szCs w:val="20"/>
              </w:rPr>
            </w:pPr>
            <w:r w:rsidRPr="005712D9">
              <w:rPr>
                <w:rFonts w:ascii="Calibri" w:eastAsia="Times New Roman" w:hAnsi="Calibri" w:cs="Arial"/>
                <w:b/>
                <w:bCs/>
                <w:color w:val="000000"/>
                <w:sz w:val="20"/>
                <w:szCs w:val="20"/>
              </w:rPr>
              <w:t> </w:t>
            </w:r>
          </w:p>
        </w:tc>
      </w:tr>
      <w:tr w:rsidR="005B07BA" w:rsidRPr="005B07BA" w14:paraId="7D2FC924"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04B94888" w14:textId="77777777" w:rsidR="005B07BA" w:rsidRPr="005B07BA" w:rsidRDefault="005B07BA" w:rsidP="005B07BA">
            <w:pPr>
              <w:rPr>
                <w:rFonts w:ascii="Calibri" w:eastAsia="Times New Roman" w:hAnsi="Calibri" w:cs="Calibri"/>
                <w:sz w:val="22"/>
                <w:szCs w:val="22"/>
              </w:rPr>
            </w:pPr>
            <w:r w:rsidRPr="005B07BA">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53204666" w14:textId="77777777" w:rsidR="005B07BA" w:rsidRPr="005B07BA" w:rsidRDefault="005B07BA" w:rsidP="005B07BA">
            <w:pPr>
              <w:rPr>
                <w:rFonts w:ascii="Calibri" w:eastAsia="Times New Roman" w:hAnsi="Calibri" w:cs="Calibri"/>
                <w:sz w:val="22"/>
                <w:szCs w:val="22"/>
              </w:rPr>
            </w:pPr>
            <w:r w:rsidRPr="005B07BA">
              <w:rPr>
                <w:rFonts w:ascii="Calibri" w:eastAsia="Times New Roman" w:hAnsi="Calibri" w:cs="Calibri"/>
                <w:sz w:val="22"/>
                <w:szCs w:val="22"/>
              </w:rPr>
              <w:t> </w:t>
            </w:r>
          </w:p>
        </w:tc>
        <w:tc>
          <w:tcPr>
            <w:tcW w:w="1415" w:type="dxa"/>
            <w:tcBorders>
              <w:top w:val="nil"/>
              <w:left w:val="nil"/>
              <w:bottom w:val="single" w:sz="4" w:space="0" w:color="000000"/>
              <w:right w:val="single" w:sz="4" w:space="0" w:color="000000"/>
            </w:tcBorders>
            <w:shd w:val="clear" w:color="auto" w:fill="auto"/>
            <w:noWrap/>
            <w:vAlign w:val="bottom"/>
            <w:hideMark/>
          </w:tcPr>
          <w:p w14:paraId="18398B5A" w14:textId="77777777" w:rsidR="005B07BA" w:rsidRPr="005B07BA" w:rsidRDefault="005B07BA" w:rsidP="005B07BA">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72A3BC6E" w14:textId="77777777" w:rsidR="005B07BA" w:rsidRPr="005B07BA" w:rsidRDefault="005B07BA" w:rsidP="005B07BA">
            <w:pPr>
              <w:rPr>
                <w:rFonts w:ascii="Calibri" w:eastAsia="Times New Roman" w:hAnsi="Calibri" w:cs="Calibri"/>
                <w:sz w:val="22"/>
                <w:szCs w:val="22"/>
              </w:rPr>
            </w:pPr>
            <w:r w:rsidRPr="005B07BA">
              <w:rPr>
                <w:rFonts w:ascii="Calibri" w:eastAsia="Times New Roman" w:hAnsi="Calibri" w:cs="Calibri"/>
                <w:sz w:val="22"/>
                <w:szCs w:val="22"/>
              </w:rPr>
              <w:t> </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0E80C5C5" w14:textId="77777777" w:rsidR="005B07BA" w:rsidRPr="005B07BA" w:rsidRDefault="005B07BA" w:rsidP="005B07BA">
            <w:pPr>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p>
        </w:tc>
      </w:tr>
      <w:tr w:rsidR="005B07BA" w:rsidRPr="005B07BA" w14:paraId="3DA66BAB" w14:textId="77777777" w:rsidTr="00A52AEE">
        <w:trPr>
          <w:gridAfter w:val="1"/>
          <w:wAfter w:w="222" w:type="dxa"/>
          <w:trHeight w:val="300"/>
        </w:trPr>
        <w:tc>
          <w:tcPr>
            <w:tcW w:w="1975" w:type="dxa"/>
            <w:tcBorders>
              <w:top w:val="nil"/>
              <w:left w:val="single" w:sz="4" w:space="0" w:color="000000"/>
              <w:bottom w:val="single" w:sz="4" w:space="0" w:color="000000"/>
              <w:right w:val="nil"/>
            </w:tcBorders>
            <w:shd w:val="clear" w:color="D8D8D8" w:fill="D8D8D8"/>
            <w:noWrap/>
            <w:vAlign w:val="bottom"/>
            <w:hideMark/>
          </w:tcPr>
          <w:p w14:paraId="2D445B39" w14:textId="77777777" w:rsidR="005B07BA" w:rsidRPr="00690009" w:rsidRDefault="005B07BA" w:rsidP="005B07BA">
            <w:pPr>
              <w:rPr>
                <w:rFonts w:ascii="Calibri" w:eastAsia="Times New Roman" w:hAnsi="Calibri" w:cs="Calibri"/>
                <w:b/>
                <w:sz w:val="22"/>
                <w:szCs w:val="22"/>
                <w:highlight w:val="lightGray"/>
              </w:rPr>
            </w:pPr>
            <w:r w:rsidRPr="00690009">
              <w:rPr>
                <w:rFonts w:ascii="Calibri" w:eastAsia="Times New Roman" w:hAnsi="Calibri" w:cs="Calibri"/>
                <w:b/>
                <w:sz w:val="22"/>
                <w:szCs w:val="22"/>
                <w:highlight w:val="lightGray"/>
              </w:rPr>
              <w:t>EXPENSES</w:t>
            </w:r>
          </w:p>
        </w:tc>
        <w:tc>
          <w:tcPr>
            <w:tcW w:w="3778" w:type="dxa"/>
            <w:tcBorders>
              <w:top w:val="nil"/>
              <w:left w:val="nil"/>
              <w:bottom w:val="single" w:sz="4" w:space="0" w:color="000000"/>
              <w:right w:val="single" w:sz="4" w:space="0" w:color="000000"/>
            </w:tcBorders>
            <w:shd w:val="clear" w:color="D8D8D8" w:fill="D8D8D8"/>
            <w:noWrap/>
            <w:vAlign w:val="bottom"/>
            <w:hideMark/>
          </w:tcPr>
          <w:p w14:paraId="326C57F9" w14:textId="77777777" w:rsidR="005B07BA" w:rsidRPr="00690009" w:rsidRDefault="005B07BA" w:rsidP="005B07BA">
            <w:pPr>
              <w:rPr>
                <w:rFonts w:ascii="Calibri" w:eastAsia="Times New Roman" w:hAnsi="Calibri" w:cs="Calibri"/>
                <w:sz w:val="22"/>
                <w:szCs w:val="22"/>
                <w:highlight w:val="lightGray"/>
              </w:rPr>
            </w:pPr>
            <w:r w:rsidRPr="00690009">
              <w:rPr>
                <w:rFonts w:ascii="Calibri" w:eastAsia="Times New Roman" w:hAnsi="Calibri" w:cs="Calibri"/>
                <w:sz w:val="22"/>
                <w:szCs w:val="22"/>
                <w:highlight w:val="lightGray"/>
              </w:rPr>
              <w:t> </w:t>
            </w:r>
          </w:p>
        </w:tc>
        <w:tc>
          <w:tcPr>
            <w:tcW w:w="1415" w:type="dxa"/>
            <w:tcBorders>
              <w:top w:val="nil"/>
              <w:left w:val="nil"/>
              <w:bottom w:val="single" w:sz="4" w:space="0" w:color="000000"/>
              <w:right w:val="single" w:sz="4" w:space="0" w:color="000000"/>
            </w:tcBorders>
            <w:shd w:val="clear" w:color="D8D8D8" w:fill="D8D8D8"/>
            <w:noWrap/>
            <w:vAlign w:val="bottom"/>
            <w:hideMark/>
          </w:tcPr>
          <w:p w14:paraId="0177C321" w14:textId="77777777" w:rsidR="005B07BA" w:rsidRPr="00690009" w:rsidRDefault="005B07BA" w:rsidP="005B07BA">
            <w:pPr>
              <w:rPr>
                <w:rFonts w:ascii="Calibri" w:eastAsia="Times New Roman" w:hAnsi="Calibri" w:cs="Calibri"/>
                <w:sz w:val="22"/>
                <w:szCs w:val="22"/>
                <w:highlight w:val="lightGray"/>
              </w:rPr>
            </w:pPr>
            <w:r w:rsidRPr="00690009">
              <w:rPr>
                <w:rFonts w:ascii="Calibri" w:eastAsia="Times New Roman" w:hAnsi="Calibri" w:cs="Calibri"/>
                <w:sz w:val="22"/>
                <w:szCs w:val="22"/>
                <w:highlight w:val="lightGray"/>
              </w:rPr>
              <w:t> </w:t>
            </w:r>
          </w:p>
        </w:tc>
        <w:tc>
          <w:tcPr>
            <w:tcW w:w="1520" w:type="dxa"/>
            <w:tcBorders>
              <w:top w:val="nil"/>
              <w:left w:val="nil"/>
              <w:bottom w:val="single" w:sz="4" w:space="0" w:color="000000"/>
              <w:right w:val="single" w:sz="4" w:space="0" w:color="000000"/>
            </w:tcBorders>
            <w:shd w:val="clear" w:color="D8D8D8" w:fill="D8D8D8"/>
            <w:noWrap/>
            <w:vAlign w:val="bottom"/>
            <w:hideMark/>
          </w:tcPr>
          <w:p w14:paraId="6A856A08" w14:textId="77777777" w:rsidR="005B07BA" w:rsidRPr="00690009" w:rsidRDefault="005B07BA" w:rsidP="005B07BA">
            <w:pPr>
              <w:rPr>
                <w:rFonts w:ascii="Calibri" w:eastAsia="Times New Roman" w:hAnsi="Calibri" w:cs="Calibri"/>
                <w:sz w:val="22"/>
                <w:szCs w:val="22"/>
                <w:highlight w:val="lightGray"/>
              </w:rPr>
            </w:pPr>
            <w:r w:rsidRPr="00690009">
              <w:rPr>
                <w:rFonts w:ascii="Calibri" w:eastAsia="Times New Roman" w:hAnsi="Calibri" w:cs="Calibri"/>
                <w:sz w:val="22"/>
                <w:szCs w:val="22"/>
                <w:highlight w:val="lightGray"/>
              </w:rPr>
              <w:t> </w:t>
            </w:r>
          </w:p>
        </w:tc>
        <w:tc>
          <w:tcPr>
            <w:tcW w:w="1606" w:type="dxa"/>
            <w:tcBorders>
              <w:top w:val="nil"/>
              <w:left w:val="single" w:sz="4" w:space="0" w:color="505050"/>
              <w:bottom w:val="single" w:sz="4" w:space="0" w:color="505050"/>
              <w:right w:val="single" w:sz="4" w:space="0" w:color="505050"/>
            </w:tcBorders>
            <w:shd w:val="clear" w:color="000000" w:fill="E7E6E6"/>
            <w:noWrap/>
            <w:vAlign w:val="bottom"/>
            <w:hideMark/>
          </w:tcPr>
          <w:p w14:paraId="1B4192B8" w14:textId="77777777" w:rsidR="005B07BA" w:rsidRPr="005B07BA" w:rsidRDefault="005B07BA" w:rsidP="005B07BA">
            <w:pPr>
              <w:rPr>
                <w:rFonts w:ascii="Arial" w:eastAsia="Times New Roman" w:hAnsi="Arial" w:cs="Arial"/>
                <w:b/>
                <w:bCs/>
                <w:color w:val="000000"/>
                <w:sz w:val="20"/>
                <w:szCs w:val="20"/>
              </w:rPr>
            </w:pPr>
            <w:r w:rsidRPr="00690009">
              <w:rPr>
                <w:rFonts w:ascii="Arial" w:eastAsia="Times New Roman" w:hAnsi="Arial" w:cs="Arial"/>
                <w:b/>
                <w:bCs/>
                <w:color w:val="000000"/>
                <w:sz w:val="20"/>
                <w:szCs w:val="20"/>
                <w:highlight w:val="lightGray"/>
              </w:rPr>
              <w:t>PERCENTAGE</w:t>
            </w:r>
          </w:p>
        </w:tc>
      </w:tr>
      <w:tr w:rsidR="005B07BA" w:rsidRPr="005B07BA" w14:paraId="36D9EDC5" w14:textId="77777777" w:rsidTr="00A52AEE">
        <w:trPr>
          <w:gridAfter w:val="1"/>
          <w:wAfter w:w="222" w:type="dxa"/>
          <w:trHeight w:val="300"/>
        </w:trPr>
        <w:tc>
          <w:tcPr>
            <w:tcW w:w="575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47D5C42" w14:textId="77777777" w:rsidR="005B07BA" w:rsidRPr="008A7866" w:rsidRDefault="005B07BA" w:rsidP="005B07BA">
            <w:pPr>
              <w:rPr>
                <w:rFonts w:ascii="Calibri" w:eastAsia="Times New Roman" w:hAnsi="Calibri" w:cs="Calibri"/>
                <w:b/>
                <w:sz w:val="22"/>
                <w:szCs w:val="22"/>
              </w:rPr>
            </w:pPr>
            <w:r w:rsidRPr="008A7866">
              <w:rPr>
                <w:rFonts w:ascii="Calibri" w:eastAsia="Times New Roman" w:hAnsi="Calibri" w:cs="Calibri"/>
                <w:b/>
                <w:sz w:val="22"/>
                <w:szCs w:val="22"/>
              </w:rPr>
              <w:t>CORPORATE COSTS</w:t>
            </w:r>
          </w:p>
        </w:tc>
        <w:tc>
          <w:tcPr>
            <w:tcW w:w="1415" w:type="dxa"/>
            <w:tcBorders>
              <w:top w:val="nil"/>
              <w:left w:val="nil"/>
              <w:bottom w:val="single" w:sz="4" w:space="0" w:color="000000"/>
              <w:right w:val="single" w:sz="4" w:space="0" w:color="000000"/>
            </w:tcBorders>
            <w:shd w:val="clear" w:color="auto" w:fill="auto"/>
            <w:noWrap/>
            <w:vAlign w:val="bottom"/>
            <w:hideMark/>
          </w:tcPr>
          <w:p w14:paraId="48492159" w14:textId="77777777" w:rsidR="005B07BA" w:rsidRPr="005B07BA" w:rsidRDefault="005B07BA" w:rsidP="005B07BA">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38913736" w14:textId="77777777" w:rsidR="005B07BA" w:rsidRPr="005B07BA" w:rsidRDefault="005B07BA" w:rsidP="005B07BA">
            <w:pPr>
              <w:rPr>
                <w:rFonts w:ascii="Calibri" w:eastAsia="Times New Roman" w:hAnsi="Calibri" w:cs="Calibri"/>
                <w:sz w:val="22"/>
                <w:szCs w:val="22"/>
              </w:rPr>
            </w:pPr>
            <w:r w:rsidRPr="005B07BA">
              <w:rPr>
                <w:rFonts w:ascii="Calibri" w:eastAsia="Times New Roman" w:hAnsi="Calibri" w:cs="Calibri"/>
                <w:sz w:val="22"/>
                <w:szCs w:val="22"/>
              </w:rPr>
              <w:t> </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5FFF154" w14:textId="77777777" w:rsidR="005B07BA" w:rsidRPr="005B07BA" w:rsidRDefault="005B07BA" w:rsidP="005B07BA">
            <w:pPr>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p>
        </w:tc>
      </w:tr>
      <w:tr w:rsidR="005B07BA" w:rsidRPr="007C2AA4" w14:paraId="48619601"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18378A1" w14:textId="77777777" w:rsidR="005B07BA" w:rsidRPr="00613BE3" w:rsidRDefault="005B07BA" w:rsidP="005B07BA">
            <w:pPr>
              <w:jc w:val="right"/>
              <w:rPr>
                <w:rFonts w:ascii="Calibri" w:eastAsia="Times New Roman" w:hAnsi="Calibri" w:cs="Arial"/>
                <w:sz w:val="20"/>
                <w:szCs w:val="20"/>
              </w:rPr>
            </w:pPr>
            <w:r w:rsidRPr="00613BE3">
              <w:rPr>
                <w:rFonts w:ascii="Calibri" w:eastAsia="Times New Roman" w:hAnsi="Calibri" w:cs="Arial"/>
                <w:sz w:val="20"/>
                <w:szCs w:val="20"/>
              </w:rPr>
              <w:t>5080</w:t>
            </w:r>
          </w:p>
        </w:tc>
        <w:tc>
          <w:tcPr>
            <w:tcW w:w="3778" w:type="dxa"/>
            <w:tcBorders>
              <w:top w:val="nil"/>
              <w:left w:val="nil"/>
              <w:bottom w:val="single" w:sz="4" w:space="0" w:color="000000"/>
              <w:right w:val="single" w:sz="4" w:space="0" w:color="000000"/>
            </w:tcBorders>
            <w:shd w:val="clear" w:color="auto" w:fill="auto"/>
            <w:noWrap/>
            <w:vAlign w:val="bottom"/>
            <w:hideMark/>
          </w:tcPr>
          <w:p w14:paraId="0BB79F12" w14:textId="32AB9FDE" w:rsidR="005B07BA" w:rsidRPr="00613BE3" w:rsidRDefault="005B07BA" w:rsidP="005B07BA">
            <w:pPr>
              <w:rPr>
                <w:rFonts w:ascii="Calibri" w:eastAsia="Times New Roman" w:hAnsi="Calibri" w:cs="Arial"/>
                <w:sz w:val="22"/>
                <w:szCs w:val="22"/>
              </w:rPr>
            </w:pPr>
            <w:r w:rsidRPr="00613BE3">
              <w:rPr>
                <w:rFonts w:ascii="Calibri" w:eastAsia="Times New Roman" w:hAnsi="Calibri" w:cs="Arial"/>
                <w:sz w:val="22"/>
                <w:szCs w:val="22"/>
              </w:rPr>
              <w:t>Pass Through Expenses</w:t>
            </w:r>
            <w:r w:rsidR="00525836">
              <w:rPr>
                <w:rFonts w:ascii="Calibri" w:eastAsia="Times New Roman" w:hAnsi="Calibri" w:cs="Arial"/>
                <w:sz w:val="22"/>
                <w:szCs w:val="22"/>
              </w:rPr>
              <w:t xml:space="preserve"> (Delinquencies)</w:t>
            </w:r>
          </w:p>
        </w:tc>
        <w:tc>
          <w:tcPr>
            <w:tcW w:w="1415" w:type="dxa"/>
            <w:tcBorders>
              <w:top w:val="nil"/>
              <w:left w:val="nil"/>
              <w:bottom w:val="single" w:sz="4" w:space="0" w:color="000000"/>
              <w:right w:val="single" w:sz="4" w:space="0" w:color="000000"/>
            </w:tcBorders>
            <w:shd w:val="clear" w:color="auto" w:fill="auto"/>
            <w:noWrap/>
            <w:vAlign w:val="bottom"/>
            <w:hideMark/>
          </w:tcPr>
          <w:p w14:paraId="1E5E1C34" w14:textId="77777777" w:rsidR="005B07BA" w:rsidRPr="007C2AA4" w:rsidRDefault="005B07BA" w:rsidP="005B07BA">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000000" w:fill="FFFFFF"/>
            <w:noWrap/>
            <w:vAlign w:val="bottom"/>
            <w:hideMark/>
          </w:tcPr>
          <w:p w14:paraId="1B6CC63E" w14:textId="77777777" w:rsidR="005B07BA" w:rsidRPr="007C2AA4" w:rsidRDefault="005B07BA" w:rsidP="005B07BA">
            <w:pPr>
              <w:jc w:val="right"/>
              <w:rPr>
                <w:rFonts w:ascii="Calibri" w:eastAsia="Times New Roman" w:hAnsi="Calibri" w:cs="Arial"/>
                <w:color w:val="000000"/>
                <w:sz w:val="20"/>
                <w:szCs w:val="20"/>
              </w:rPr>
            </w:pPr>
            <w:r w:rsidRPr="007C2AA4">
              <w:rPr>
                <w:rFonts w:ascii="Calibri" w:eastAsia="Times New Roman" w:hAnsi="Calibri" w:cs="Arial"/>
                <w:color w:val="000000"/>
                <w:sz w:val="20"/>
                <w:szCs w:val="20"/>
              </w:rPr>
              <w:t>$2,000.00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6FDF9B6" w14:textId="77777777" w:rsidR="005B07BA" w:rsidRPr="007C2AA4" w:rsidRDefault="005B07BA" w:rsidP="005B07BA">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B07BA" w:rsidRPr="007C2AA4" w14:paraId="60D00634"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2C48ADD" w14:textId="77777777" w:rsidR="005B07BA" w:rsidRPr="00613BE3" w:rsidRDefault="005B07BA" w:rsidP="005B07BA">
            <w:pPr>
              <w:jc w:val="right"/>
              <w:rPr>
                <w:rFonts w:ascii="Calibri" w:eastAsia="Times New Roman" w:hAnsi="Calibri" w:cs="Arial"/>
                <w:sz w:val="20"/>
                <w:szCs w:val="20"/>
              </w:rPr>
            </w:pPr>
            <w:r w:rsidRPr="00613BE3">
              <w:rPr>
                <w:rFonts w:ascii="Calibri" w:eastAsia="Times New Roman" w:hAnsi="Calibri" w:cs="Arial"/>
                <w:sz w:val="20"/>
                <w:szCs w:val="20"/>
              </w:rPr>
              <w:t>5090</w:t>
            </w:r>
          </w:p>
        </w:tc>
        <w:tc>
          <w:tcPr>
            <w:tcW w:w="3778" w:type="dxa"/>
            <w:tcBorders>
              <w:top w:val="nil"/>
              <w:left w:val="nil"/>
              <w:bottom w:val="single" w:sz="4" w:space="0" w:color="000000"/>
              <w:right w:val="single" w:sz="4" w:space="0" w:color="000000"/>
            </w:tcBorders>
            <w:shd w:val="clear" w:color="auto" w:fill="auto"/>
            <w:noWrap/>
            <w:vAlign w:val="bottom"/>
            <w:hideMark/>
          </w:tcPr>
          <w:p w14:paraId="29102CB5" w14:textId="297AFA18" w:rsidR="005B07BA" w:rsidRPr="00613BE3" w:rsidRDefault="00525836" w:rsidP="00525836">
            <w:pPr>
              <w:rPr>
                <w:rFonts w:ascii="Calibri" w:eastAsia="Times New Roman" w:hAnsi="Calibri" w:cs="Arial"/>
                <w:sz w:val="20"/>
                <w:szCs w:val="20"/>
              </w:rPr>
            </w:pPr>
            <w:r>
              <w:rPr>
                <w:rFonts w:ascii="Calibri" w:eastAsia="Times New Roman" w:hAnsi="Calibri" w:cs="Arial"/>
                <w:sz w:val="20"/>
                <w:szCs w:val="20"/>
              </w:rPr>
              <w:t xml:space="preserve">Management Co. </w:t>
            </w:r>
            <w:r w:rsidR="005B07BA" w:rsidRPr="00613BE3">
              <w:rPr>
                <w:rFonts w:ascii="Calibri" w:eastAsia="Times New Roman" w:hAnsi="Calibri" w:cs="Arial"/>
                <w:sz w:val="20"/>
                <w:szCs w:val="20"/>
              </w:rPr>
              <w:t xml:space="preserve"> Supplies</w:t>
            </w:r>
            <w:r w:rsidR="00A51DD8">
              <w:rPr>
                <w:rFonts w:ascii="Calibri" w:eastAsia="Times New Roman" w:hAnsi="Calibri" w:cs="Arial"/>
                <w:sz w:val="20"/>
                <w:szCs w:val="20"/>
              </w:rPr>
              <w:t xml:space="preserve"> </w:t>
            </w:r>
            <w:r>
              <w:rPr>
                <w:rFonts w:ascii="Calibri" w:eastAsia="Times New Roman" w:hAnsi="Calibri" w:cs="Arial"/>
                <w:sz w:val="20"/>
                <w:szCs w:val="20"/>
              </w:rPr>
              <w:t>+</w:t>
            </w:r>
            <w:r w:rsidR="00A51DD8">
              <w:rPr>
                <w:rFonts w:ascii="Calibri" w:eastAsia="Times New Roman" w:hAnsi="Calibri" w:cs="Arial"/>
                <w:sz w:val="20"/>
                <w:szCs w:val="20"/>
              </w:rPr>
              <w:t xml:space="preserve"> </w:t>
            </w:r>
            <w:r>
              <w:rPr>
                <w:rFonts w:ascii="Calibri" w:eastAsia="Times New Roman" w:hAnsi="Calibri" w:cs="Arial"/>
                <w:sz w:val="20"/>
                <w:szCs w:val="20"/>
              </w:rPr>
              <w:t>Misc</w:t>
            </w:r>
            <w:r w:rsidR="00A51DD8">
              <w:rPr>
                <w:rFonts w:ascii="Calibri" w:eastAsia="Times New Roman" w:hAnsi="Calibri" w:cs="Arial"/>
                <w:sz w:val="20"/>
                <w:szCs w:val="20"/>
              </w:rPr>
              <w:t>.</w:t>
            </w:r>
          </w:p>
        </w:tc>
        <w:tc>
          <w:tcPr>
            <w:tcW w:w="1415" w:type="dxa"/>
            <w:tcBorders>
              <w:top w:val="nil"/>
              <w:left w:val="nil"/>
              <w:bottom w:val="single" w:sz="4" w:space="0" w:color="000000"/>
              <w:right w:val="single" w:sz="4" w:space="0" w:color="000000"/>
            </w:tcBorders>
            <w:shd w:val="clear" w:color="auto" w:fill="auto"/>
            <w:noWrap/>
            <w:vAlign w:val="bottom"/>
            <w:hideMark/>
          </w:tcPr>
          <w:p w14:paraId="6C8FEF39" w14:textId="77777777" w:rsidR="005B07BA" w:rsidRPr="007C2AA4" w:rsidRDefault="005B07BA" w:rsidP="005B07BA">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68D944E2" w14:textId="76DD4500" w:rsidR="005B07BA" w:rsidRPr="007C2AA4" w:rsidRDefault="005B07BA" w:rsidP="00525836">
            <w:pPr>
              <w:jc w:val="right"/>
              <w:rPr>
                <w:rFonts w:ascii="Calibri" w:eastAsia="Times New Roman" w:hAnsi="Calibri" w:cs="Arial"/>
                <w:sz w:val="20"/>
                <w:szCs w:val="20"/>
              </w:rPr>
            </w:pPr>
            <w:r w:rsidRPr="007C2AA4">
              <w:rPr>
                <w:rFonts w:ascii="Calibri" w:eastAsia="Times New Roman" w:hAnsi="Calibri" w:cs="Arial"/>
                <w:sz w:val="20"/>
                <w:szCs w:val="20"/>
              </w:rPr>
              <w:t>$</w:t>
            </w:r>
            <w:r w:rsidR="00525836">
              <w:rPr>
                <w:rFonts w:ascii="Calibri" w:eastAsia="Times New Roman" w:hAnsi="Calibri" w:cs="Arial"/>
                <w:sz w:val="20"/>
                <w:szCs w:val="20"/>
              </w:rPr>
              <w:t>3</w:t>
            </w:r>
            <w:r w:rsidRPr="007C2AA4">
              <w:rPr>
                <w:rFonts w:ascii="Calibri" w:eastAsia="Times New Roman" w:hAnsi="Calibri" w:cs="Arial"/>
                <w:sz w:val="20"/>
                <w:szCs w:val="20"/>
              </w:rPr>
              <w:t>,</w:t>
            </w:r>
            <w:r w:rsidR="00525836">
              <w:rPr>
                <w:rFonts w:ascii="Calibri" w:eastAsia="Times New Roman" w:hAnsi="Calibri" w:cs="Arial"/>
                <w:sz w:val="20"/>
                <w:szCs w:val="20"/>
              </w:rPr>
              <w:t>0</w:t>
            </w:r>
            <w:r w:rsidRPr="007C2AA4">
              <w:rPr>
                <w:rFonts w:ascii="Calibri" w:eastAsia="Times New Roman" w:hAnsi="Calibri" w:cs="Arial"/>
                <w:sz w:val="20"/>
                <w:szCs w:val="20"/>
              </w:rPr>
              <w:t>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2347095" w14:textId="77777777" w:rsidR="005B07BA" w:rsidRPr="007C2AA4" w:rsidRDefault="005B07BA" w:rsidP="005B07BA">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B07BA" w:rsidRPr="007C2AA4" w14:paraId="24D84869"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278ADF52" w14:textId="77777777" w:rsidR="005B07BA" w:rsidRPr="00613BE3" w:rsidRDefault="005B07BA" w:rsidP="005B07BA">
            <w:pPr>
              <w:jc w:val="right"/>
              <w:rPr>
                <w:rFonts w:ascii="Calibri" w:eastAsia="Times New Roman" w:hAnsi="Calibri" w:cs="Arial"/>
                <w:sz w:val="20"/>
                <w:szCs w:val="20"/>
              </w:rPr>
            </w:pPr>
            <w:r w:rsidRPr="00613BE3">
              <w:rPr>
                <w:rFonts w:ascii="Calibri" w:eastAsia="Times New Roman" w:hAnsi="Calibri" w:cs="Arial"/>
                <w:sz w:val="20"/>
                <w:szCs w:val="20"/>
              </w:rPr>
              <w:t>5095</w:t>
            </w:r>
          </w:p>
        </w:tc>
        <w:tc>
          <w:tcPr>
            <w:tcW w:w="3778" w:type="dxa"/>
            <w:tcBorders>
              <w:top w:val="nil"/>
              <w:left w:val="nil"/>
              <w:bottom w:val="single" w:sz="4" w:space="0" w:color="000000"/>
              <w:right w:val="single" w:sz="4" w:space="0" w:color="000000"/>
            </w:tcBorders>
            <w:shd w:val="clear" w:color="auto" w:fill="auto"/>
            <w:noWrap/>
            <w:vAlign w:val="bottom"/>
            <w:hideMark/>
          </w:tcPr>
          <w:p w14:paraId="15A60BE2" w14:textId="77777777" w:rsidR="005B07BA" w:rsidRPr="00613BE3" w:rsidRDefault="005B07BA" w:rsidP="005B07BA">
            <w:pPr>
              <w:rPr>
                <w:rFonts w:ascii="Calibri" w:eastAsia="Times New Roman" w:hAnsi="Calibri" w:cs="Arial"/>
                <w:sz w:val="20"/>
                <w:szCs w:val="20"/>
              </w:rPr>
            </w:pPr>
            <w:r w:rsidRPr="00613BE3">
              <w:rPr>
                <w:rFonts w:ascii="Calibri" w:eastAsia="Times New Roman" w:hAnsi="Calibri" w:cs="Arial"/>
                <w:sz w:val="20"/>
                <w:szCs w:val="20"/>
              </w:rPr>
              <w:t>Postage</w:t>
            </w:r>
          </w:p>
        </w:tc>
        <w:tc>
          <w:tcPr>
            <w:tcW w:w="1415" w:type="dxa"/>
            <w:tcBorders>
              <w:top w:val="nil"/>
              <w:left w:val="nil"/>
              <w:bottom w:val="single" w:sz="4" w:space="0" w:color="000000"/>
              <w:right w:val="single" w:sz="4" w:space="0" w:color="000000"/>
            </w:tcBorders>
            <w:shd w:val="clear" w:color="auto" w:fill="auto"/>
            <w:noWrap/>
            <w:vAlign w:val="bottom"/>
            <w:hideMark/>
          </w:tcPr>
          <w:p w14:paraId="1E228E55" w14:textId="77777777" w:rsidR="005B07BA" w:rsidRPr="007C2AA4" w:rsidRDefault="005B07BA" w:rsidP="005B07BA">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2EBB1352" w14:textId="77777777" w:rsidR="005B07BA" w:rsidRPr="007C2AA4" w:rsidRDefault="005B07BA" w:rsidP="005B07BA">
            <w:pPr>
              <w:jc w:val="right"/>
              <w:rPr>
                <w:rFonts w:ascii="Calibri" w:eastAsia="Times New Roman" w:hAnsi="Calibri" w:cs="Arial"/>
                <w:sz w:val="20"/>
                <w:szCs w:val="20"/>
              </w:rPr>
            </w:pPr>
            <w:r w:rsidRPr="007C2AA4">
              <w:rPr>
                <w:rFonts w:ascii="Calibri" w:eastAsia="Times New Roman" w:hAnsi="Calibri" w:cs="Arial"/>
                <w:sz w:val="20"/>
                <w:szCs w:val="20"/>
              </w:rPr>
              <w:t>$1,000.00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9E0EC5B" w14:textId="77777777" w:rsidR="005B07BA" w:rsidRPr="007C2AA4" w:rsidRDefault="005B07BA" w:rsidP="005B07BA">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B07BA" w:rsidRPr="007C2AA4" w14:paraId="53E34EFA"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185EA675" w14:textId="77777777" w:rsidR="005B07BA" w:rsidRPr="00613BE3" w:rsidRDefault="005B07BA" w:rsidP="005B07BA">
            <w:pPr>
              <w:jc w:val="right"/>
              <w:rPr>
                <w:rFonts w:ascii="Calibri" w:eastAsia="Times New Roman" w:hAnsi="Calibri" w:cs="Arial"/>
                <w:sz w:val="20"/>
                <w:szCs w:val="20"/>
              </w:rPr>
            </w:pPr>
            <w:r w:rsidRPr="00613BE3">
              <w:rPr>
                <w:rFonts w:ascii="Calibri" w:eastAsia="Times New Roman" w:hAnsi="Calibri" w:cs="Arial"/>
                <w:sz w:val="20"/>
                <w:szCs w:val="20"/>
              </w:rPr>
              <w:t>5096</w:t>
            </w:r>
          </w:p>
        </w:tc>
        <w:tc>
          <w:tcPr>
            <w:tcW w:w="3778" w:type="dxa"/>
            <w:tcBorders>
              <w:top w:val="nil"/>
              <w:left w:val="nil"/>
              <w:bottom w:val="single" w:sz="4" w:space="0" w:color="000000"/>
              <w:right w:val="single" w:sz="4" w:space="0" w:color="000000"/>
            </w:tcBorders>
            <w:shd w:val="clear" w:color="auto" w:fill="auto"/>
            <w:noWrap/>
            <w:vAlign w:val="bottom"/>
            <w:hideMark/>
          </w:tcPr>
          <w:p w14:paraId="0224A6D5" w14:textId="77777777" w:rsidR="005B07BA" w:rsidRPr="00613BE3" w:rsidRDefault="005B07BA" w:rsidP="005B07BA">
            <w:pPr>
              <w:rPr>
                <w:rFonts w:ascii="Calibri" w:eastAsia="Times New Roman" w:hAnsi="Calibri" w:cs="Arial"/>
                <w:sz w:val="20"/>
                <w:szCs w:val="20"/>
              </w:rPr>
            </w:pPr>
            <w:r w:rsidRPr="00613BE3">
              <w:rPr>
                <w:rFonts w:ascii="Calibri" w:eastAsia="Times New Roman" w:hAnsi="Calibri" w:cs="Arial"/>
                <w:sz w:val="20"/>
                <w:szCs w:val="20"/>
              </w:rPr>
              <w:t>PO Box</w:t>
            </w:r>
          </w:p>
        </w:tc>
        <w:tc>
          <w:tcPr>
            <w:tcW w:w="1415" w:type="dxa"/>
            <w:tcBorders>
              <w:top w:val="nil"/>
              <w:left w:val="nil"/>
              <w:bottom w:val="single" w:sz="4" w:space="0" w:color="000000"/>
              <w:right w:val="single" w:sz="4" w:space="0" w:color="000000"/>
            </w:tcBorders>
            <w:shd w:val="clear" w:color="auto" w:fill="auto"/>
            <w:noWrap/>
            <w:vAlign w:val="bottom"/>
            <w:hideMark/>
          </w:tcPr>
          <w:p w14:paraId="5320E210" w14:textId="77777777" w:rsidR="005B07BA" w:rsidRPr="007C2AA4" w:rsidRDefault="005B07BA" w:rsidP="005B07BA">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2F8D71DB" w14:textId="77777777" w:rsidR="005B07BA" w:rsidRPr="007C2AA4" w:rsidRDefault="005B07BA" w:rsidP="005B07BA">
            <w:pPr>
              <w:jc w:val="right"/>
              <w:rPr>
                <w:rFonts w:ascii="Calibri" w:eastAsia="Times New Roman" w:hAnsi="Calibri" w:cs="Arial"/>
                <w:sz w:val="20"/>
                <w:szCs w:val="20"/>
              </w:rPr>
            </w:pPr>
            <w:r w:rsidRPr="007C2AA4">
              <w:rPr>
                <w:rFonts w:ascii="Calibri" w:eastAsia="Times New Roman" w:hAnsi="Calibri" w:cs="Arial"/>
                <w:sz w:val="20"/>
                <w:szCs w:val="20"/>
              </w:rPr>
              <w:t>$400.00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6055BA92" w14:textId="77777777" w:rsidR="005B07BA" w:rsidRPr="007C2AA4" w:rsidRDefault="005B07BA" w:rsidP="005B07BA">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B07BA" w:rsidRPr="007C2AA4" w14:paraId="3EA65EB1"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5259A1CA" w14:textId="77777777" w:rsidR="005B07BA" w:rsidRPr="00613BE3" w:rsidRDefault="005B07BA" w:rsidP="005B07BA">
            <w:pPr>
              <w:jc w:val="right"/>
              <w:rPr>
                <w:rFonts w:ascii="Calibri" w:eastAsia="Times New Roman" w:hAnsi="Calibri" w:cs="Arial"/>
                <w:sz w:val="20"/>
                <w:szCs w:val="20"/>
              </w:rPr>
            </w:pPr>
            <w:r w:rsidRPr="00613BE3">
              <w:rPr>
                <w:rFonts w:ascii="Calibri" w:eastAsia="Times New Roman" w:hAnsi="Calibri" w:cs="Arial"/>
                <w:sz w:val="20"/>
                <w:szCs w:val="20"/>
              </w:rPr>
              <w:t>5128</w:t>
            </w:r>
          </w:p>
        </w:tc>
        <w:tc>
          <w:tcPr>
            <w:tcW w:w="3778" w:type="dxa"/>
            <w:tcBorders>
              <w:top w:val="nil"/>
              <w:left w:val="nil"/>
              <w:bottom w:val="single" w:sz="4" w:space="0" w:color="000000"/>
              <w:right w:val="single" w:sz="4" w:space="0" w:color="000000"/>
            </w:tcBorders>
            <w:shd w:val="clear" w:color="auto" w:fill="auto"/>
            <w:noWrap/>
            <w:vAlign w:val="bottom"/>
            <w:hideMark/>
          </w:tcPr>
          <w:p w14:paraId="53A09B79" w14:textId="0C4E1180" w:rsidR="005B07BA" w:rsidRPr="00613BE3" w:rsidRDefault="00525836" w:rsidP="005B07BA">
            <w:pPr>
              <w:rPr>
                <w:rFonts w:ascii="Calibri" w:eastAsia="Times New Roman" w:hAnsi="Calibri" w:cs="Arial"/>
                <w:sz w:val="20"/>
                <w:szCs w:val="20"/>
              </w:rPr>
            </w:pPr>
            <w:r>
              <w:rPr>
                <w:rFonts w:ascii="Calibri" w:eastAsia="Times New Roman" w:hAnsi="Calibri" w:cs="Arial"/>
                <w:sz w:val="20"/>
                <w:szCs w:val="20"/>
              </w:rPr>
              <w:t>Community Involvement Scholarships</w:t>
            </w:r>
          </w:p>
        </w:tc>
        <w:tc>
          <w:tcPr>
            <w:tcW w:w="1415" w:type="dxa"/>
            <w:tcBorders>
              <w:top w:val="nil"/>
              <w:left w:val="nil"/>
              <w:bottom w:val="single" w:sz="4" w:space="0" w:color="000000"/>
              <w:right w:val="single" w:sz="4" w:space="0" w:color="000000"/>
            </w:tcBorders>
            <w:shd w:val="clear" w:color="auto" w:fill="auto"/>
            <w:noWrap/>
            <w:vAlign w:val="bottom"/>
            <w:hideMark/>
          </w:tcPr>
          <w:p w14:paraId="537949AC" w14:textId="77777777" w:rsidR="005B07BA" w:rsidRPr="007C2AA4" w:rsidRDefault="005B07BA" w:rsidP="005B07BA">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FFFFFF" w:fill="FFFFFF"/>
            <w:noWrap/>
            <w:vAlign w:val="bottom"/>
            <w:hideMark/>
          </w:tcPr>
          <w:p w14:paraId="6F0C27B8" w14:textId="0CB9EA34" w:rsidR="005B07BA" w:rsidRPr="007C2AA4" w:rsidRDefault="005B07BA" w:rsidP="00525836">
            <w:pPr>
              <w:jc w:val="right"/>
              <w:rPr>
                <w:rFonts w:ascii="Calibri" w:eastAsia="Times New Roman" w:hAnsi="Calibri" w:cs="Arial"/>
                <w:sz w:val="20"/>
                <w:szCs w:val="20"/>
              </w:rPr>
            </w:pPr>
            <w:r w:rsidRPr="007C2AA4">
              <w:rPr>
                <w:rFonts w:ascii="Calibri" w:eastAsia="Times New Roman" w:hAnsi="Calibri" w:cs="Arial"/>
                <w:sz w:val="20"/>
                <w:szCs w:val="20"/>
              </w:rPr>
              <w:t>$</w:t>
            </w:r>
            <w:r w:rsidR="00525836">
              <w:rPr>
                <w:rFonts w:ascii="Calibri" w:eastAsia="Times New Roman" w:hAnsi="Calibri" w:cs="Arial"/>
                <w:sz w:val="20"/>
                <w:szCs w:val="20"/>
              </w:rPr>
              <w:t>2</w:t>
            </w:r>
            <w:r w:rsidRPr="007C2AA4">
              <w:rPr>
                <w:rFonts w:ascii="Calibri" w:eastAsia="Times New Roman" w:hAnsi="Calibri" w:cs="Arial"/>
                <w:sz w:val="20"/>
                <w:szCs w:val="20"/>
              </w:rPr>
              <w:t>,</w:t>
            </w:r>
            <w:r w:rsidR="00525836">
              <w:rPr>
                <w:rFonts w:ascii="Calibri" w:eastAsia="Times New Roman" w:hAnsi="Calibri" w:cs="Arial"/>
                <w:sz w:val="20"/>
                <w:szCs w:val="20"/>
              </w:rPr>
              <w:t>10</w:t>
            </w:r>
            <w:r w:rsidRPr="007C2AA4">
              <w:rPr>
                <w:rFonts w:ascii="Calibri" w:eastAsia="Times New Roman" w:hAnsi="Calibri" w:cs="Arial"/>
                <w:sz w:val="20"/>
                <w:szCs w:val="20"/>
              </w:rPr>
              <w:t>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405CAEB0" w14:textId="77777777" w:rsidR="005B07BA" w:rsidRPr="007C2AA4" w:rsidRDefault="005B07BA" w:rsidP="005B07BA">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B07BA" w:rsidRPr="007C2AA4" w14:paraId="0CCD7F77"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000000" w:fill="FFFFFF"/>
            <w:noWrap/>
            <w:vAlign w:val="bottom"/>
            <w:hideMark/>
          </w:tcPr>
          <w:p w14:paraId="0F8B9474" w14:textId="77777777" w:rsidR="005B07BA" w:rsidRPr="00613BE3" w:rsidRDefault="005B07BA" w:rsidP="005B07BA">
            <w:pPr>
              <w:jc w:val="right"/>
              <w:rPr>
                <w:rFonts w:ascii="Calibri" w:eastAsia="Times New Roman" w:hAnsi="Calibri" w:cs="Arial"/>
                <w:sz w:val="20"/>
                <w:szCs w:val="20"/>
              </w:rPr>
            </w:pPr>
            <w:r w:rsidRPr="00613BE3">
              <w:rPr>
                <w:rFonts w:ascii="Calibri" w:eastAsia="Times New Roman" w:hAnsi="Calibri" w:cs="Arial"/>
                <w:sz w:val="20"/>
                <w:szCs w:val="20"/>
              </w:rPr>
              <w:t>5129</w:t>
            </w:r>
          </w:p>
        </w:tc>
        <w:tc>
          <w:tcPr>
            <w:tcW w:w="3778" w:type="dxa"/>
            <w:tcBorders>
              <w:top w:val="nil"/>
              <w:left w:val="nil"/>
              <w:bottom w:val="single" w:sz="4" w:space="0" w:color="000000"/>
              <w:right w:val="single" w:sz="4" w:space="0" w:color="000000"/>
            </w:tcBorders>
            <w:shd w:val="clear" w:color="FFFF00" w:fill="FFFFFF"/>
            <w:noWrap/>
            <w:vAlign w:val="bottom"/>
            <w:hideMark/>
          </w:tcPr>
          <w:p w14:paraId="78CAEC0C" w14:textId="7747BB73" w:rsidR="005B07BA" w:rsidRPr="00525836" w:rsidRDefault="005B07BA" w:rsidP="005B07BA">
            <w:pPr>
              <w:rPr>
                <w:rFonts w:ascii="Calibri" w:eastAsia="Times New Roman" w:hAnsi="Calibri" w:cs="Arial"/>
                <w:sz w:val="20"/>
                <w:szCs w:val="20"/>
              </w:rPr>
            </w:pPr>
            <w:r w:rsidRPr="00525836">
              <w:rPr>
                <w:rFonts w:ascii="Calibri" w:eastAsia="Times New Roman" w:hAnsi="Calibri" w:cs="Arial"/>
                <w:sz w:val="20"/>
                <w:szCs w:val="20"/>
              </w:rPr>
              <w:t>Community Sign M</w:t>
            </w:r>
            <w:r w:rsidR="00525836" w:rsidRPr="00525836">
              <w:rPr>
                <w:rFonts w:ascii="Calibri" w:eastAsia="Times New Roman" w:hAnsi="Calibri" w:cs="Arial"/>
                <w:sz w:val="20"/>
                <w:szCs w:val="20"/>
              </w:rPr>
              <w:t>ana</w:t>
            </w:r>
            <w:r w:rsidRPr="00525836">
              <w:rPr>
                <w:rFonts w:ascii="Calibri" w:eastAsia="Times New Roman" w:hAnsi="Calibri" w:cs="Arial"/>
                <w:sz w:val="20"/>
                <w:szCs w:val="20"/>
              </w:rPr>
              <w:t>g</w:t>
            </w:r>
            <w:r w:rsidR="00525836" w:rsidRPr="00525836">
              <w:rPr>
                <w:rFonts w:ascii="Calibri" w:eastAsia="Times New Roman" w:hAnsi="Calibri" w:cs="Arial"/>
                <w:sz w:val="20"/>
                <w:szCs w:val="20"/>
              </w:rPr>
              <w:t>e</w:t>
            </w:r>
            <w:r w:rsidRPr="00525836">
              <w:rPr>
                <w:rFonts w:ascii="Calibri" w:eastAsia="Times New Roman" w:hAnsi="Calibri" w:cs="Arial"/>
                <w:sz w:val="20"/>
                <w:szCs w:val="20"/>
              </w:rPr>
              <w:t>m</w:t>
            </w:r>
            <w:r w:rsidR="00525836" w:rsidRPr="00525836">
              <w:rPr>
                <w:rFonts w:ascii="Calibri" w:eastAsia="Times New Roman" w:hAnsi="Calibri" w:cs="Arial"/>
                <w:sz w:val="20"/>
                <w:szCs w:val="20"/>
              </w:rPr>
              <w:t>en</w:t>
            </w:r>
            <w:r w:rsidRPr="00525836">
              <w:rPr>
                <w:rFonts w:ascii="Calibri" w:eastAsia="Times New Roman" w:hAnsi="Calibri" w:cs="Arial"/>
                <w:sz w:val="20"/>
                <w:szCs w:val="20"/>
              </w:rPr>
              <w:t>t</w:t>
            </w:r>
          </w:p>
        </w:tc>
        <w:tc>
          <w:tcPr>
            <w:tcW w:w="1415" w:type="dxa"/>
            <w:tcBorders>
              <w:top w:val="nil"/>
              <w:left w:val="nil"/>
              <w:bottom w:val="single" w:sz="4" w:space="0" w:color="000000"/>
              <w:right w:val="single" w:sz="4" w:space="0" w:color="000000"/>
            </w:tcBorders>
            <w:shd w:val="clear" w:color="FFFF00" w:fill="FFFFFF"/>
            <w:noWrap/>
            <w:vAlign w:val="bottom"/>
            <w:hideMark/>
          </w:tcPr>
          <w:p w14:paraId="1BCE7442" w14:textId="77777777" w:rsidR="005B07BA" w:rsidRPr="007C2AA4" w:rsidRDefault="005B07BA" w:rsidP="005B07BA">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FFFF00" w:fill="FFFFFF"/>
            <w:noWrap/>
            <w:vAlign w:val="bottom"/>
            <w:hideMark/>
          </w:tcPr>
          <w:p w14:paraId="5A4ED108" w14:textId="07C7C79B" w:rsidR="005B07BA" w:rsidRPr="007C2AA4" w:rsidRDefault="005B07BA" w:rsidP="00525836">
            <w:pPr>
              <w:jc w:val="right"/>
              <w:rPr>
                <w:rFonts w:ascii="Calibri" w:eastAsia="Times New Roman" w:hAnsi="Calibri" w:cs="Arial"/>
                <w:sz w:val="20"/>
                <w:szCs w:val="20"/>
              </w:rPr>
            </w:pPr>
            <w:r w:rsidRPr="007C2AA4">
              <w:rPr>
                <w:rFonts w:ascii="Calibri" w:eastAsia="Times New Roman" w:hAnsi="Calibri" w:cs="Arial"/>
                <w:sz w:val="20"/>
                <w:szCs w:val="20"/>
              </w:rPr>
              <w:t>$</w:t>
            </w:r>
            <w:r w:rsidR="00525836">
              <w:rPr>
                <w:rFonts w:ascii="Calibri" w:eastAsia="Times New Roman" w:hAnsi="Calibri" w:cs="Arial"/>
                <w:sz w:val="20"/>
                <w:szCs w:val="20"/>
              </w:rPr>
              <w:t>1,</w:t>
            </w:r>
            <w:r w:rsidRPr="007C2AA4">
              <w:rPr>
                <w:rFonts w:ascii="Calibri" w:eastAsia="Times New Roman" w:hAnsi="Calibri" w:cs="Arial"/>
                <w:sz w:val="20"/>
                <w:szCs w:val="20"/>
              </w:rPr>
              <w:t>5</w:t>
            </w:r>
            <w:r w:rsidR="00525836">
              <w:rPr>
                <w:rFonts w:ascii="Calibri" w:eastAsia="Times New Roman" w:hAnsi="Calibri" w:cs="Arial"/>
                <w:sz w:val="20"/>
                <w:szCs w:val="20"/>
              </w:rPr>
              <w:t>0</w:t>
            </w:r>
            <w:r w:rsidRPr="007C2AA4">
              <w:rPr>
                <w:rFonts w:ascii="Calibri" w:eastAsia="Times New Roman" w:hAnsi="Calibri" w:cs="Arial"/>
                <w:sz w:val="20"/>
                <w:szCs w:val="20"/>
              </w:rPr>
              <w:t>0.00</w:t>
            </w:r>
          </w:p>
        </w:tc>
        <w:tc>
          <w:tcPr>
            <w:tcW w:w="1606" w:type="dxa"/>
            <w:tcBorders>
              <w:top w:val="nil"/>
              <w:left w:val="single" w:sz="4" w:space="0" w:color="505050"/>
              <w:bottom w:val="single" w:sz="4" w:space="0" w:color="505050"/>
              <w:right w:val="single" w:sz="4" w:space="0" w:color="505050"/>
            </w:tcBorders>
            <w:shd w:val="clear" w:color="000000" w:fill="FFFFFF"/>
            <w:noWrap/>
            <w:vAlign w:val="bottom"/>
            <w:hideMark/>
          </w:tcPr>
          <w:p w14:paraId="1CB5FD92" w14:textId="77777777" w:rsidR="005B07BA" w:rsidRPr="007C2AA4" w:rsidRDefault="005B07BA" w:rsidP="005B07BA">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B07BA" w:rsidRPr="007C2AA4" w14:paraId="478F0E27"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429FBF43" w14:textId="77777777" w:rsidR="005B07BA" w:rsidRPr="00613BE3" w:rsidRDefault="005B07BA" w:rsidP="005B07BA">
            <w:pPr>
              <w:jc w:val="right"/>
              <w:rPr>
                <w:rFonts w:ascii="Calibri" w:eastAsia="Times New Roman" w:hAnsi="Calibri" w:cs="Arial"/>
                <w:sz w:val="20"/>
                <w:szCs w:val="20"/>
              </w:rPr>
            </w:pPr>
            <w:r w:rsidRPr="00613BE3">
              <w:rPr>
                <w:rFonts w:ascii="Calibri" w:eastAsia="Times New Roman" w:hAnsi="Calibri" w:cs="Arial"/>
                <w:sz w:val="20"/>
                <w:szCs w:val="20"/>
              </w:rPr>
              <w:t>5160</w:t>
            </w:r>
          </w:p>
        </w:tc>
        <w:tc>
          <w:tcPr>
            <w:tcW w:w="3778" w:type="dxa"/>
            <w:tcBorders>
              <w:top w:val="nil"/>
              <w:left w:val="nil"/>
              <w:bottom w:val="single" w:sz="4" w:space="0" w:color="000000"/>
              <w:right w:val="single" w:sz="4" w:space="0" w:color="000000"/>
            </w:tcBorders>
            <w:shd w:val="clear" w:color="auto" w:fill="auto"/>
            <w:noWrap/>
            <w:vAlign w:val="bottom"/>
            <w:hideMark/>
          </w:tcPr>
          <w:p w14:paraId="05794EAD" w14:textId="77777777" w:rsidR="005B07BA" w:rsidRPr="00613BE3" w:rsidRDefault="005B07BA" w:rsidP="005B07BA">
            <w:pPr>
              <w:rPr>
                <w:rFonts w:ascii="Calibri" w:eastAsia="Times New Roman" w:hAnsi="Calibri" w:cs="Arial"/>
                <w:sz w:val="20"/>
                <w:szCs w:val="20"/>
              </w:rPr>
            </w:pPr>
            <w:r w:rsidRPr="00613BE3">
              <w:rPr>
                <w:rFonts w:ascii="Calibri" w:eastAsia="Times New Roman" w:hAnsi="Calibri" w:cs="Arial"/>
                <w:sz w:val="20"/>
                <w:szCs w:val="20"/>
              </w:rPr>
              <w:t xml:space="preserve">Printing/Copying </w:t>
            </w:r>
          </w:p>
        </w:tc>
        <w:tc>
          <w:tcPr>
            <w:tcW w:w="1415" w:type="dxa"/>
            <w:tcBorders>
              <w:top w:val="nil"/>
              <w:left w:val="nil"/>
              <w:bottom w:val="single" w:sz="4" w:space="0" w:color="000000"/>
              <w:right w:val="single" w:sz="4" w:space="0" w:color="000000"/>
            </w:tcBorders>
            <w:shd w:val="clear" w:color="auto" w:fill="auto"/>
            <w:noWrap/>
            <w:vAlign w:val="bottom"/>
            <w:hideMark/>
          </w:tcPr>
          <w:p w14:paraId="19CBF474" w14:textId="77777777" w:rsidR="005B07BA" w:rsidRPr="007C2AA4" w:rsidRDefault="005B07BA" w:rsidP="005B07BA">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FFFFFF" w:fill="FFFFFF"/>
            <w:noWrap/>
            <w:vAlign w:val="bottom"/>
            <w:hideMark/>
          </w:tcPr>
          <w:p w14:paraId="406DC30F" w14:textId="77777777" w:rsidR="005B07BA" w:rsidRPr="007C2AA4" w:rsidRDefault="005B07BA" w:rsidP="005B07BA">
            <w:pPr>
              <w:jc w:val="right"/>
              <w:rPr>
                <w:rFonts w:ascii="Calibri" w:eastAsia="Times New Roman" w:hAnsi="Calibri" w:cs="Arial"/>
                <w:sz w:val="20"/>
                <w:szCs w:val="20"/>
              </w:rPr>
            </w:pPr>
            <w:r w:rsidRPr="007C2AA4">
              <w:rPr>
                <w:rFonts w:ascii="Calibri" w:eastAsia="Times New Roman" w:hAnsi="Calibri" w:cs="Arial"/>
                <w:sz w:val="20"/>
                <w:szCs w:val="20"/>
              </w:rPr>
              <w:t>$1,500.00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4DE0E3C6" w14:textId="77777777" w:rsidR="005B07BA" w:rsidRPr="007C2AA4" w:rsidRDefault="005B07BA" w:rsidP="005B07BA">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B07BA" w:rsidRPr="007C2AA4" w14:paraId="2F50F6D2"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000000" w:fill="FFFFFF"/>
            <w:noWrap/>
            <w:vAlign w:val="bottom"/>
            <w:hideMark/>
          </w:tcPr>
          <w:p w14:paraId="561EC53C" w14:textId="77777777" w:rsidR="005B07BA" w:rsidRPr="00613BE3" w:rsidRDefault="005B07BA" w:rsidP="005B07BA">
            <w:pPr>
              <w:jc w:val="right"/>
              <w:rPr>
                <w:rFonts w:ascii="Calibri" w:eastAsia="Times New Roman" w:hAnsi="Calibri" w:cs="Arial"/>
                <w:sz w:val="20"/>
                <w:szCs w:val="20"/>
              </w:rPr>
            </w:pPr>
            <w:r w:rsidRPr="00613BE3">
              <w:rPr>
                <w:rFonts w:ascii="Calibri" w:eastAsia="Times New Roman" w:hAnsi="Calibri" w:cs="Arial"/>
                <w:sz w:val="20"/>
                <w:szCs w:val="20"/>
              </w:rPr>
              <w:t>5170</w:t>
            </w:r>
          </w:p>
        </w:tc>
        <w:tc>
          <w:tcPr>
            <w:tcW w:w="3778" w:type="dxa"/>
            <w:tcBorders>
              <w:top w:val="nil"/>
              <w:left w:val="nil"/>
              <w:bottom w:val="single" w:sz="4" w:space="0" w:color="000000"/>
              <w:right w:val="single" w:sz="4" w:space="0" w:color="000000"/>
            </w:tcBorders>
            <w:shd w:val="clear" w:color="FFFF00" w:fill="FFFFFF"/>
            <w:noWrap/>
            <w:vAlign w:val="bottom"/>
            <w:hideMark/>
          </w:tcPr>
          <w:p w14:paraId="75816B2E" w14:textId="77777777" w:rsidR="005B07BA" w:rsidRPr="00525836" w:rsidRDefault="005B07BA" w:rsidP="005B07BA">
            <w:pPr>
              <w:rPr>
                <w:rFonts w:ascii="Calibri" w:eastAsia="Times New Roman" w:hAnsi="Calibri" w:cs="Arial"/>
                <w:sz w:val="20"/>
                <w:szCs w:val="20"/>
              </w:rPr>
            </w:pPr>
            <w:r w:rsidRPr="00525836">
              <w:rPr>
                <w:rFonts w:ascii="Calibri" w:eastAsia="Times New Roman" w:hAnsi="Calibri" w:cs="Arial"/>
                <w:sz w:val="20"/>
                <w:szCs w:val="20"/>
              </w:rPr>
              <w:t>Welcome packet</w:t>
            </w:r>
          </w:p>
        </w:tc>
        <w:tc>
          <w:tcPr>
            <w:tcW w:w="1415" w:type="dxa"/>
            <w:tcBorders>
              <w:top w:val="nil"/>
              <w:left w:val="nil"/>
              <w:bottom w:val="single" w:sz="4" w:space="0" w:color="000000"/>
              <w:right w:val="single" w:sz="4" w:space="0" w:color="000000"/>
            </w:tcBorders>
            <w:shd w:val="clear" w:color="FFFF00" w:fill="FFFFFF"/>
            <w:noWrap/>
            <w:vAlign w:val="bottom"/>
            <w:hideMark/>
          </w:tcPr>
          <w:p w14:paraId="00F9C27E" w14:textId="77777777" w:rsidR="005B07BA" w:rsidRPr="007C2AA4" w:rsidRDefault="005B07BA" w:rsidP="005B07BA">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FFFF00" w:fill="FFFFFF"/>
            <w:noWrap/>
            <w:vAlign w:val="bottom"/>
            <w:hideMark/>
          </w:tcPr>
          <w:p w14:paraId="08A71C24" w14:textId="77777777" w:rsidR="005B07BA" w:rsidRPr="007C2AA4" w:rsidRDefault="005B07BA" w:rsidP="005B07BA">
            <w:pPr>
              <w:jc w:val="right"/>
              <w:rPr>
                <w:rFonts w:ascii="Calibri" w:eastAsia="Times New Roman" w:hAnsi="Calibri" w:cs="Arial"/>
                <w:sz w:val="20"/>
                <w:szCs w:val="20"/>
              </w:rPr>
            </w:pPr>
            <w:r w:rsidRPr="007C2AA4">
              <w:rPr>
                <w:rFonts w:ascii="Calibri" w:eastAsia="Times New Roman" w:hAnsi="Calibri" w:cs="Arial"/>
                <w:sz w:val="20"/>
                <w:szCs w:val="20"/>
              </w:rPr>
              <w:t>$100.00</w:t>
            </w:r>
          </w:p>
        </w:tc>
        <w:tc>
          <w:tcPr>
            <w:tcW w:w="1606" w:type="dxa"/>
            <w:tcBorders>
              <w:top w:val="nil"/>
              <w:left w:val="single" w:sz="4" w:space="0" w:color="505050"/>
              <w:bottom w:val="single" w:sz="4" w:space="0" w:color="505050"/>
              <w:right w:val="single" w:sz="4" w:space="0" w:color="505050"/>
            </w:tcBorders>
            <w:shd w:val="clear" w:color="000000" w:fill="FFFFFF"/>
            <w:noWrap/>
            <w:vAlign w:val="bottom"/>
            <w:hideMark/>
          </w:tcPr>
          <w:p w14:paraId="0DEF45AF" w14:textId="77777777" w:rsidR="005B07BA" w:rsidRPr="007C2AA4" w:rsidRDefault="005B07BA" w:rsidP="005B07BA">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25836" w:rsidRPr="007C2AA4" w14:paraId="51AD3CFF"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5019A6E0" w14:textId="20950F4B" w:rsidR="00525836" w:rsidRPr="00613BE3" w:rsidRDefault="00525836" w:rsidP="00525836">
            <w:pPr>
              <w:jc w:val="right"/>
              <w:rPr>
                <w:rFonts w:ascii="Calibri" w:eastAsia="Times New Roman" w:hAnsi="Calibri" w:cs="Arial"/>
                <w:sz w:val="20"/>
                <w:szCs w:val="20"/>
              </w:rPr>
            </w:pPr>
            <w:r>
              <w:rPr>
                <w:rFonts w:ascii="Calibri" w:eastAsia="Times New Roman" w:hAnsi="Calibri" w:cs="Arial"/>
                <w:sz w:val="20"/>
                <w:szCs w:val="20"/>
              </w:rPr>
              <w:t>6210</w:t>
            </w:r>
          </w:p>
        </w:tc>
        <w:tc>
          <w:tcPr>
            <w:tcW w:w="3778" w:type="dxa"/>
            <w:tcBorders>
              <w:top w:val="nil"/>
              <w:left w:val="nil"/>
              <w:bottom w:val="single" w:sz="4" w:space="0" w:color="000000"/>
              <w:right w:val="single" w:sz="4" w:space="0" w:color="000000"/>
            </w:tcBorders>
            <w:shd w:val="clear" w:color="auto" w:fill="auto"/>
            <w:noWrap/>
            <w:vAlign w:val="bottom"/>
          </w:tcPr>
          <w:p w14:paraId="0323B3A3" w14:textId="11788452" w:rsidR="00525836" w:rsidRPr="00613BE3" w:rsidRDefault="00525836" w:rsidP="00525836">
            <w:pPr>
              <w:rPr>
                <w:rFonts w:ascii="Calibri" w:eastAsia="Times New Roman" w:hAnsi="Calibri" w:cs="Arial"/>
                <w:sz w:val="20"/>
                <w:szCs w:val="20"/>
              </w:rPr>
            </w:pPr>
            <w:r>
              <w:rPr>
                <w:rFonts w:ascii="Calibri" w:eastAsia="Times New Roman" w:hAnsi="Calibri" w:cs="Arial"/>
                <w:sz w:val="20"/>
                <w:szCs w:val="20"/>
              </w:rPr>
              <w:t>Industrial Insurance + Government Fees</w:t>
            </w:r>
          </w:p>
        </w:tc>
        <w:tc>
          <w:tcPr>
            <w:tcW w:w="1415" w:type="dxa"/>
            <w:tcBorders>
              <w:top w:val="nil"/>
              <w:left w:val="nil"/>
              <w:bottom w:val="single" w:sz="4" w:space="0" w:color="000000"/>
              <w:right w:val="single" w:sz="4" w:space="0" w:color="000000"/>
            </w:tcBorders>
            <w:shd w:val="clear" w:color="auto" w:fill="auto"/>
            <w:noWrap/>
            <w:vAlign w:val="bottom"/>
          </w:tcPr>
          <w:p w14:paraId="0BAF1E54" w14:textId="2286FA2E" w:rsidR="00525836" w:rsidRPr="007C2AA4" w:rsidRDefault="00525836" w:rsidP="00525836">
            <w:pPr>
              <w:rPr>
                <w:rFonts w:ascii="Calibri" w:eastAsia="Times New Roman" w:hAnsi="Calibri" w:cs="Calibri"/>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582B3324" w14:textId="77110DD3" w:rsidR="00525836" w:rsidRPr="007C2AA4" w:rsidRDefault="00525836" w:rsidP="00525836">
            <w:pPr>
              <w:jc w:val="right"/>
              <w:rPr>
                <w:rFonts w:ascii="Calibri" w:eastAsia="Times New Roman" w:hAnsi="Calibri" w:cs="Arial"/>
                <w:sz w:val="20"/>
                <w:szCs w:val="20"/>
              </w:rPr>
            </w:pPr>
            <w:r>
              <w:rPr>
                <w:rFonts w:ascii="Calibri" w:eastAsia="Times New Roman" w:hAnsi="Calibri" w:cs="Arial"/>
                <w:sz w:val="20"/>
                <w:szCs w:val="20"/>
              </w:rPr>
              <w:t>$1,2</w:t>
            </w:r>
            <w:r w:rsidRPr="007C2AA4">
              <w:rPr>
                <w:rFonts w:ascii="Calibri" w:eastAsia="Times New Roman" w:hAnsi="Calibri" w:cs="Arial"/>
                <w:sz w:val="20"/>
                <w:szCs w:val="20"/>
              </w:rPr>
              <w:t>00.00</w:t>
            </w:r>
          </w:p>
        </w:tc>
        <w:tc>
          <w:tcPr>
            <w:tcW w:w="1606" w:type="dxa"/>
            <w:tcBorders>
              <w:top w:val="single" w:sz="4" w:space="0" w:color="505050"/>
              <w:left w:val="single" w:sz="4" w:space="0" w:color="505050"/>
              <w:bottom w:val="single" w:sz="4" w:space="0" w:color="auto"/>
              <w:right w:val="single" w:sz="4" w:space="0" w:color="505050"/>
            </w:tcBorders>
            <w:shd w:val="clear" w:color="auto" w:fill="auto"/>
            <w:noWrap/>
            <w:vAlign w:val="bottom"/>
          </w:tcPr>
          <w:p w14:paraId="0C55C683" w14:textId="373E7315" w:rsidR="00525836" w:rsidRPr="007C2AA4" w:rsidRDefault="00525836" w:rsidP="0052583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25836" w:rsidRPr="007C2AA4" w14:paraId="1ADC0F70"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79885989" w14:textId="77777777" w:rsidR="00525836" w:rsidRPr="00613BE3" w:rsidRDefault="00525836" w:rsidP="00525836">
            <w:pPr>
              <w:jc w:val="right"/>
              <w:rPr>
                <w:rFonts w:ascii="Calibri" w:eastAsia="Times New Roman" w:hAnsi="Calibri" w:cs="Arial"/>
                <w:sz w:val="20"/>
                <w:szCs w:val="20"/>
              </w:rPr>
            </w:pPr>
            <w:r w:rsidRPr="00613BE3">
              <w:rPr>
                <w:rFonts w:ascii="Calibri" w:eastAsia="Times New Roman" w:hAnsi="Calibri" w:cs="Arial"/>
                <w:sz w:val="20"/>
                <w:szCs w:val="20"/>
              </w:rPr>
              <w:t>6205</w:t>
            </w:r>
          </w:p>
        </w:tc>
        <w:tc>
          <w:tcPr>
            <w:tcW w:w="3778" w:type="dxa"/>
            <w:tcBorders>
              <w:top w:val="nil"/>
              <w:left w:val="nil"/>
              <w:bottom w:val="single" w:sz="4" w:space="0" w:color="000000"/>
              <w:right w:val="single" w:sz="4" w:space="0" w:color="000000"/>
            </w:tcBorders>
            <w:shd w:val="clear" w:color="auto" w:fill="auto"/>
            <w:noWrap/>
            <w:vAlign w:val="bottom"/>
            <w:hideMark/>
          </w:tcPr>
          <w:p w14:paraId="7EDFDCD2" w14:textId="77777777" w:rsidR="00525836" w:rsidRPr="00613BE3" w:rsidRDefault="00525836" w:rsidP="00525836">
            <w:pPr>
              <w:rPr>
                <w:rFonts w:ascii="Calibri" w:eastAsia="Times New Roman" w:hAnsi="Calibri" w:cs="Arial"/>
                <w:sz w:val="20"/>
                <w:szCs w:val="20"/>
              </w:rPr>
            </w:pPr>
            <w:r w:rsidRPr="00613BE3">
              <w:rPr>
                <w:rFonts w:ascii="Calibri" w:eastAsia="Times New Roman" w:hAnsi="Calibri" w:cs="Arial"/>
                <w:sz w:val="20"/>
                <w:szCs w:val="20"/>
              </w:rPr>
              <w:t>Accounting Fees</w:t>
            </w:r>
          </w:p>
        </w:tc>
        <w:tc>
          <w:tcPr>
            <w:tcW w:w="1415" w:type="dxa"/>
            <w:tcBorders>
              <w:top w:val="nil"/>
              <w:left w:val="nil"/>
              <w:bottom w:val="single" w:sz="4" w:space="0" w:color="000000"/>
              <w:right w:val="single" w:sz="4" w:space="0" w:color="000000"/>
            </w:tcBorders>
            <w:shd w:val="clear" w:color="auto" w:fill="auto"/>
            <w:noWrap/>
            <w:vAlign w:val="bottom"/>
            <w:hideMark/>
          </w:tcPr>
          <w:p w14:paraId="6D275A00" w14:textId="77777777" w:rsidR="00525836" w:rsidRPr="007C2AA4" w:rsidRDefault="00525836" w:rsidP="0052583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000000" w:fill="FFFFFF"/>
            <w:noWrap/>
            <w:vAlign w:val="bottom"/>
            <w:hideMark/>
          </w:tcPr>
          <w:p w14:paraId="19B499A1" w14:textId="4F63BAAE" w:rsidR="00525836" w:rsidRPr="007C2AA4" w:rsidRDefault="00525836" w:rsidP="00525836">
            <w:pPr>
              <w:jc w:val="right"/>
              <w:rPr>
                <w:rFonts w:ascii="Calibri" w:eastAsia="Times New Roman" w:hAnsi="Calibri" w:cs="Arial"/>
                <w:color w:val="000000"/>
                <w:sz w:val="20"/>
                <w:szCs w:val="20"/>
              </w:rPr>
            </w:pPr>
            <w:r w:rsidRPr="007C2AA4">
              <w:rPr>
                <w:rFonts w:ascii="Calibri" w:eastAsia="Times New Roman" w:hAnsi="Calibri" w:cs="Arial"/>
                <w:color w:val="000000"/>
                <w:sz w:val="20"/>
                <w:szCs w:val="20"/>
              </w:rPr>
              <w:t>$</w:t>
            </w:r>
            <w:r>
              <w:rPr>
                <w:rFonts w:ascii="Calibri" w:eastAsia="Times New Roman" w:hAnsi="Calibri" w:cs="Arial"/>
                <w:color w:val="000000"/>
                <w:sz w:val="20"/>
                <w:szCs w:val="20"/>
              </w:rPr>
              <w:t>10</w:t>
            </w:r>
            <w:r w:rsidRPr="007C2AA4">
              <w:rPr>
                <w:rFonts w:ascii="Calibri" w:eastAsia="Times New Roman" w:hAnsi="Calibri" w:cs="Arial"/>
                <w:color w:val="000000"/>
                <w:sz w:val="20"/>
                <w:szCs w:val="20"/>
              </w:rPr>
              <w:t>,</w:t>
            </w:r>
            <w:r>
              <w:rPr>
                <w:rFonts w:ascii="Calibri" w:eastAsia="Times New Roman" w:hAnsi="Calibri" w:cs="Arial"/>
                <w:color w:val="000000"/>
                <w:sz w:val="20"/>
                <w:szCs w:val="20"/>
              </w:rPr>
              <w:t>900</w:t>
            </w:r>
            <w:r w:rsidRPr="007C2AA4">
              <w:rPr>
                <w:rFonts w:ascii="Calibri" w:eastAsia="Times New Roman" w:hAnsi="Calibri" w:cs="Arial"/>
                <w:color w:val="000000"/>
                <w:sz w:val="20"/>
                <w:szCs w:val="20"/>
              </w:rPr>
              <w:t>.00</w:t>
            </w:r>
          </w:p>
        </w:tc>
        <w:tc>
          <w:tcPr>
            <w:tcW w:w="1606" w:type="dxa"/>
            <w:tcBorders>
              <w:top w:val="single" w:sz="4" w:space="0" w:color="auto"/>
              <w:left w:val="single" w:sz="4" w:space="0" w:color="505050"/>
              <w:bottom w:val="single" w:sz="4" w:space="0" w:color="505050"/>
              <w:right w:val="single" w:sz="4" w:space="0" w:color="505050"/>
            </w:tcBorders>
            <w:shd w:val="clear" w:color="auto" w:fill="auto"/>
            <w:noWrap/>
            <w:vAlign w:val="bottom"/>
            <w:hideMark/>
          </w:tcPr>
          <w:p w14:paraId="4076710E" w14:textId="1719ADD8" w:rsidR="00525836" w:rsidRPr="007C2AA4" w:rsidRDefault="00525836" w:rsidP="0052583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25836" w:rsidRPr="007C2AA4" w14:paraId="632DB61A"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0748FE01" w14:textId="77777777" w:rsidR="00525836" w:rsidRPr="00613BE3" w:rsidRDefault="00525836" w:rsidP="00525836">
            <w:pPr>
              <w:jc w:val="right"/>
              <w:rPr>
                <w:rFonts w:ascii="Calibri" w:eastAsia="Times New Roman" w:hAnsi="Calibri" w:cs="Arial"/>
                <w:sz w:val="20"/>
                <w:szCs w:val="20"/>
              </w:rPr>
            </w:pPr>
            <w:r w:rsidRPr="00613BE3">
              <w:rPr>
                <w:rFonts w:ascii="Calibri" w:eastAsia="Times New Roman" w:hAnsi="Calibri" w:cs="Arial"/>
                <w:sz w:val="20"/>
                <w:szCs w:val="20"/>
              </w:rPr>
              <w:t>6207</w:t>
            </w:r>
          </w:p>
        </w:tc>
        <w:tc>
          <w:tcPr>
            <w:tcW w:w="3778" w:type="dxa"/>
            <w:tcBorders>
              <w:top w:val="nil"/>
              <w:left w:val="nil"/>
              <w:bottom w:val="single" w:sz="4" w:space="0" w:color="000000"/>
              <w:right w:val="single" w:sz="4" w:space="0" w:color="000000"/>
            </w:tcBorders>
            <w:shd w:val="clear" w:color="auto" w:fill="auto"/>
            <w:noWrap/>
            <w:vAlign w:val="bottom"/>
            <w:hideMark/>
          </w:tcPr>
          <w:p w14:paraId="16451653" w14:textId="5D06EDA0" w:rsidR="00525836" w:rsidRPr="00613BE3" w:rsidRDefault="00525836" w:rsidP="00525836">
            <w:pPr>
              <w:rPr>
                <w:rFonts w:ascii="Calibri" w:eastAsia="Times New Roman" w:hAnsi="Calibri" w:cs="Arial"/>
                <w:sz w:val="20"/>
                <w:szCs w:val="20"/>
              </w:rPr>
            </w:pPr>
            <w:r w:rsidRPr="00613BE3">
              <w:rPr>
                <w:rFonts w:ascii="Calibri" w:eastAsia="Times New Roman" w:hAnsi="Calibri" w:cs="Arial"/>
                <w:sz w:val="20"/>
                <w:szCs w:val="20"/>
              </w:rPr>
              <w:t>Admin</w:t>
            </w:r>
            <w:r>
              <w:rPr>
                <w:rFonts w:ascii="Calibri" w:eastAsia="Times New Roman" w:hAnsi="Calibri" w:cs="Arial"/>
                <w:sz w:val="20"/>
                <w:szCs w:val="20"/>
              </w:rPr>
              <w:t>istrative</w:t>
            </w:r>
            <w:r w:rsidRPr="00613BE3">
              <w:rPr>
                <w:rFonts w:ascii="Calibri" w:eastAsia="Times New Roman" w:hAnsi="Calibri" w:cs="Arial"/>
                <w:sz w:val="20"/>
                <w:szCs w:val="20"/>
              </w:rPr>
              <w:t xml:space="preserve"> S</w:t>
            </w:r>
            <w:r>
              <w:rPr>
                <w:rFonts w:ascii="Calibri" w:eastAsia="Times New Roman" w:hAnsi="Calibri" w:cs="Arial"/>
                <w:sz w:val="20"/>
                <w:szCs w:val="20"/>
              </w:rPr>
              <w:t>er</w:t>
            </w:r>
            <w:r w:rsidRPr="00613BE3">
              <w:rPr>
                <w:rFonts w:ascii="Calibri" w:eastAsia="Times New Roman" w:hAnsi="Calibri" w:cs="Arial"/>
                <w:sz w:val="20"/>
                <w:szCs w:val="20"/>
              </w:rPr>
              <w:t>v</w:t>
            </w:r>
            <w:r>
              <w:rPr>
                <w:rFonts w:ascii="Calibri" w:eastAsia="Times New Roman" w:hAnsi="Calibri" w:cs="Arial"/>
                <w:sz w:val="20"/>
                <w:szCs w:val="20"/>
              </w:rPr>
              <w:t>ice</w:t>
            </w:r>
            <w:r w:rsidRPr="00613BE3">
              <w:rPr>
                <w:rFonts w:ascii="Calibri" w:eastAsia="Times New Roman" w:hAnsi="Calibri" w:cs="Arial"/>
                <w:sz w:val="20"/>
                <w:szCs w:val="20"/>
              </w:rPr>
              <w:t>s</w:t>
            </w:r>
          </w:p>
        </w:tc>
        <w:tc>
          <w:tcPr>
            <w:tcW w:w="1415" w:type="dxa"/>
            <w:tcBorders>
              <w:top w:val="nil"/>
              <w:left w:val="nil"/>
              <w:bottom w:val="single" w:sz="4" w:space="0" w:color="000000"/>
              <w:right w:val="single" w:sz="4" w:space="0" w:color="000000"/>
            </w:tcBorders>
            <w:shd w:val="clear" w:color="auto" w:fill="auto"/>
            <w:noWrap/>
            <w:vAlign w:val="bottom"/>
            <w:hideMark/>
          </w:tcPr>
          <w:p w14:paraId="73763D33" w14:textId="77777777" w:rsidR="00525836" w:rsidRPr="007C2AA4" w:rsidRDefault="00525836" w:rsidP="0052583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000000" w:fill="FFFFFF"/>
            <w:noWrap/>
            <w:vAlign w:val="bottom"/>
            <w:hideMark/>
          </w:tcPr>
          <w:p w14:paraId="1A16BF92" w14:textId="7656FF5C" w:rsidR="00525836" w:rsidRPr="007C2AA4" w:rsidRDefault="00525836" w:rsidP="00525836">
            <w:pPr>
              <w:jc w:val="right"/>
              <w:rPr>
                <w:rFonts w:ascii="Calibri" w:eastAsia="Times New Roman" w:hAnsi="Calibri" w:cs="Arial"/>
                <w:color w:val="000000"/>
                <w:sz w:val="20"/>
                <w:szCs w:val="20"/>
              </w:rPr>
            </w:pPr>
            <w:r w:rsidRPr="007C2AA4">
              <w:rPr>
                <w:rFonts w:ascii="Calibri" w:eastAsia="Times New Roman" w:hAnsi="Calibri" w:cs="Arial"/>
                <w:color w:val="000000"/>
                <w:sz w:val="20"/>
                <w:szCs w:val="20"/>
              </w:rPr>
              <w:t>$</w:t>
            </w:r>
            <w:r>
              <w:rPr>
                <w:rFonts w:ascii="Calibri" w:eastAsia="Times New Roman" w:hAnsi="Calibri" w:cs="Arial"/>
                <w:color w:val="000000"/>
                <w:sz w:val="20"/>
                <w:szCs w:val="20"/>
              </w:rPr>
              <w:t>3,440</w:t>
            </w:r>
            <w:r w:rsidRPr="007C2AA4">
              <w:rPr>
                <w:rFonts w:ascii="Calibri" w:eastAsia="Times New Roman" w:hAnsi="Calibri" w:cs="Arial"/>
                <w:color w:val="000000"/>
                <w:sz w:val="20"/>
                <w:szCs w:val="20"/>
              </w:rPr>
              <w:t>.00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5C00932" w14:textId="77777777" w:rsidR="00525836" w:rsidRPr="007C2AA4" w:rsidRDefault="00525836" w:rsidP="0052583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25836" w:rsidRPr="007C2AA4" w14:paraId="6FE9C74D"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BAFF5DC" w14:textId="59207C2A" w:rsidR="00525836" w:rsidRPr="00613BE3" w:rsidRDefault="00525836" w:rsidP="00525836">
            <w:pPr>
              <w:jc w:val="right"/>
              <w:rPr>
                <w:rFonts w:ascii="Calibri" w:eastAsia="Times New Roman" w:hAnsi="Calibri" w:cs="Arial"/>
                <w:sz w:val="20"/>
                <w:szCs w:val="20"/>
              </w:rPr>
            </w:pPr>
            <w:r w:rsidRPr="00613BE3">
              <w:rPr>
                <w:rFonts w:ascii="Calibri" w:eastAsia="Times New Roman" w:hAnsi="Calibri" w:cs="Arial"/>
                <w:sz w:val="20"/>
                <w:szCs w:val="20"/>
              </w:rPr>
              <w:t>6208</w:t>
            </w:r>
          </w:p>
        </w:tc>
        <w:tc>
          <w:tcPr>
            <w:tcW w:w="3778" w:type="dxa"/>
            <w:tcBorders>
              <w:top w:val="nil"/>
              <w:left w:val="nil"/>
              <w:bottom w:val="single" w:sz="4" w:space="0" w:color="000000"/>
              <w:right w:val="single" w:sz="4" w:space="0" w:color="000000"/>
            </w:tcBorders>
            <w:shd w:val="clear" w:color="auto" w:fill="auto"/>
            <w:noWrap/>
            <w:vAlign w:val="bottom"/>
            <w:hideMark/>
          </w:tcPr>
          <w:p w14:paraId="5877E0C5" w14:textId="69227357" w:rsidR="00525836" w:rsidRPr="00613BE3" w:rsidRDefault="00525836" w:rsidP="00525836">
            <w:pPr>
              <w:rPr>
                <w:rFonts w:ascii="Calibri" w:eastAsia="Times New Roman" w:hAnsi="Calibri" w:cs="Arial"/>
                <w:sz w:val="20"/>
                <w:szCs w:val="20"/>
              </w:rPr>
            </w:pPr>
            <w:r>
              <w:rPr>
                <w:rFonts w:ascii="Calibri" w:eastAsia="Times New Roman" w:hAnsi="Calibri" w:cs="Arial"/>
                <w:sz w:val="20"/>
                <w:szCs w:val="20"/>
              </w:rPr>
              <w:t>Corporate Clerk</w:t>
            </w:r>
          </w:p>
        </w:tc>
        <w:tc>
          <w:tcPr>
            <w:tcW w:w="1415" w:type="dxa"/>
            <w:tcBorders>
              <w:top w:val="nil"/>
              <w:left w:val="nil"/>
              <w:bottom w:val="single" w:sz="4" w:space="0" w:color="000000"/>
              <w:right w:val="single" w:sz="4" w:space="0" w:color="000000"/>
            </w:tcBorders>
            <w:shd w:val="clear" w:color="auto" w:fill="auto"/>
            <w:noWrap/>
            <w:vAlign w:val="bottom"/>
            <w:hideMark/>
          </w:tcPr>
          <w:p w14:paraId="09F6DC7B" w14:textId="77777777" w:rsidR="00525836" w:rsidRPr="007C2AA4" w:rsidRDefault="00525836" w:rsidP="0052583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5E751846" w14:textId="77777777" w:rsidR="00525836" w:rsidRPr="007C2AA4" w:rsidRDefault="00525836" w:rsidP="00525836">
            <w:pPr>
              <w:jc w:val="right"/>
              <w:rPr>
                <w:rFonts w:ascii="Calibri" w:eastAsia="Times New Roman" w:hAnsi="Calibri" w:cs="Arial"/>
                <w:sz w:val="20"/>
                <w:szCs w:val="20"/>
              </w:rPr>
            </w:pPr>
            <w:r w:rsidRPr="007C2AA4">
              <w:rPr>
                <w:rFonts w:ascii="Calibri" w:eastAsia="Times New Roman" w:hAnsi="Calibri" w:cs="Arial"/>
                <w:sz w:val="20"/>
                <w:szCs w:val="20"/>
              </w:rPr>
              <w:t>$5,400.00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4D311B1B" w14:textId="77777777" w:rsidR="00525836" w:rsidRPr="007C2AA4" w:rsidRDefault="00525836" w:rsidP="0052583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25836" w:rsidRPr="007C2AA4" w14:paraId="5FCC5A3A"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768FD5C5" w14:textId="77777777" w:rsidR="00525836" w:rsidRPr="00613BE3" w:rsidRDefault="00525836" w:rsidP="00525836">
            <w:pPr>
              <w:jc w:val="right"/>
              <w:rPr>
                <w:rFonts w:ascii="Calibri" w:eastAsia="Times New Roman" w:hAnsi="Calibri" w:cs="Arial"/>
                <w:sz w:val="20"/>
                <w:szCs w:val="20"/>
              </w:rPr>
            </w:pPr>
            <w:r w:rsidRPr="00613BE3">
              <w:rPr>
                <w:rFonts w:ascii="Calibri" w:eastAsia="Times New Roman" w:hAnsi="Calibri" w:cs="Arial"/>
                <w:sz w:val="20"/>
                <w:szCs w:val="20"/>
              </w:rPr>
              <w:t>6225</w:t>
            </w:r>
          </w:p>
        </w:tc>
        <w:tc>
          <w:tcPr>
            <w:tcW w:w="3778" w:type="dxa"/>
            <w:tcBorders>
              <w:top w:val="nil"/>
              <w:left w:val="nil"/>
              <w:bottom w:val="single" w:sz="4" w:space="0" w:color="000000"/>
              <w:right w:val="single" w:sz="4" w:space="0" w:color="000000"/>
            </w:tcBorders>
            <w:shd w:val="clear" w:color="auto" w:fill="auto"/>
            <w:noWrap/>
            <w:vAlign w:val="bottom"/>
            <w:hideMark/>
          </w:tcPr>
          <w:p w14:paraId="0708F010" w14:textId="77777777" w:rsidR="00525836" w:rsidRPr="00613BE3" w:rsidRDefault="00525836" w:rsidP="00525836">
            <w:pPr>
              <w:rPr>
                <w:rFonts w:ascii="Calibri" w:eastAsia="Times New Roman" w:hAnsi="Calibri" w:cs="Arial"/>
                <w:sz w:val="20"/>
                <w:szCs w:val="20"/>
              </w:rPr>
            </w:pPr>
            <w:r w:rsidRPr="00613BE3">
              <w:rPr>
                <w:rFonts w:ascii="Calibri" w:eastAsia="Times New Roman" w:hAnsi="Calibri" w:cs="Arial"/>
                <w:sz w:val="20"/>
                <w:szCs w:val="20"/>
              </w:rPr>
              <w:t>Tax Prep</w:t>
            </w:r>
          </w:p>
        </w:tc>
        <w:tc>
          <w:tcPr>
            <w:tcW w:w="1415" w:type="dxa"/>
            <w:tcBorders>
              <w:top w:val="nil"/>
              <w:left w:val="nil"/>
              <w:bottom w:val="single" w:sz="4" w:space="0" w:color="000000"/>
              <w:right w:val="single" w:sz="4" w:space="0" w:color="000000"/>
            </w:tcBorders>
            <w:shd w:val="clear" w:color="auto" w:fill="auto"/>
            <w:noWrap/>
            <w:vAlign w:val="bottom"/>
            <w:hideMark/>
          </w:tcPr>
          <w:p w14:paraId="7CEE5546" w14:textId="77777777" w:rsidR="00525836" w:rsidRPr="007C2AA4" w:rsidRDefault="00525836" w:rsidP="0052583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5E4A58DC" w14:textId="16A00142" w:rsidR="00525836" w:rsidRPr="007C2AA4" w:rsidRDefault="00525836" w:rsidP="00525836">
            <w:pPr>
              <w:jc w:val="right"/>
              <w:rPr>
                <w:rFonts w:ascii="Calibri" w:eastAsia="Times New Roman" w:hAnsi="Calibri" w:cs="Arial"/>
                <w:sz w:val="20"/>
                <w:szCs w:val="20"/>
              </w:rPr>
            </w:pPr>
            <w:r w:rsidRPr="007C2AA4">
              <w:rPr>
                <w:rFonts w:ascii="Calibri" w:eastAsia="Times New Roman" w:hAnsi="Calibri" w:cs="Arial"/>
                <w:sz w:val="20"/>
                <w:szCs w:val="20"/>
              </w:rPr>
              <w:t>$1,</w:t>
            </w:r>
            <w:r>
              <w:rPr>
                <w:rFonts w:ascii="Calibri" w:eastAsia="Times New Roman" w:hAnsi="Calibri" w:cs="Arial"/>
                <w:sz w:val="20"/>
                <w:szCs w:val="20"/>
              </w:rPr>
              <w:t>0</w:t>
            </w:r>
            <w:r w:rsidRPr="007C2AA4">
              <w:rPr>
                <w:rFonts w:ascii="Calibri" w:eastAsia="Times New Roman" w:hAnsi="Calibri" w:cs="Arial"/>
                <w:sz w:val="20"/>
                <w:szCs w:val="20"/>
              </w:rPr>
              <w:t>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653FE8A1" w14:textId="77777777" w:rsidR="00525836" w:rsidRPr="007C2AA4" w:rsidRDefault="00525836" w:rsidP="0052583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25836" w:rsidRPr="007C2AA4" w14:paraId="4129421B"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DAE58EF" w14:textId="77777777" w:rsidR="00525836" w:rsidRPr="00613BE3" w:rsidRDefault="00525836" w:rsidP="00525836">
            <w:pPr>
              <w:jc w:val="right"/>
              <w:rPr>
                <w:rFonts w:ascii="Calibri" w:eastAsia="Times New Roman" w:hAnsi="Calibri" w:cs="Arial"/>
                <w:sz w:val="20"/>
                <w:szCs w:val="20"/>
              </w:rPr>
            </w:pPr>
            <w:r w:rsidRPr="00613BE3">
              <w:rPr>
                <w:rFonts w:ascii="Calibri" w:eastAsia="Times New Roman" w:hAnsi="Calibri" w:cs="Arial"/>
                <w:sz w:val="20"/>
                <w:szCs w:val="20"/>
              </w:rPr>
              <w:t>6230</w:t>
            </w:r>
          </w:p>
        </w:tc>
        <w:tc>
          <w:tcPr>
            <w:tcW w:w="3778" w:type="dxa"/>
            <w:tcBorders>
              <w:top w:val="nil"/>
              <w:left w:val="nil"/>
              <w:bottom w:val="single" w:sz="4" w:space="0" w:color="000000"/>
              <w:right w:val="single" w:sz="4" w:space="0" w:color="000000"/>
            </w:tcBorders>
            <w:shd w:val="clear" w:color="auto" w:fill="auto"/>
            <w:noWrap/>
            <w:vAlign w:val="bottom"/>
            <w:hideMark/>
          </w:tcPr>
          <w:p w14:paraId="649697F2" w14:textId="77777777" w:rsidR="00525836" w:rsidRPr="00613BE3" w:rsidRDefault="00525836" w:rsidP="00525836">
            <w:pPr>
              <w:rPr>
                <w:rFonts w:ascii="Calibri" w:eastAsia="Times New Roman" w:hAnsi="Calibri" w:cs="Arial"/>
                <w:sz w:val="20"/>
                <w:szCs w:val="20"/>
              </w:rPr>
            </w:pPr>
            <w:r w:rsidRPr="00613BE3">
              <w:rPr>
                <w:rFonts w:ascii="Calibri" w:eastAsia="Times New Roman" w:hAnsi="Calibri" w:cs="Arial"/>
                <w:sz w:val="20"/>
                <w:szCs w:val="20"/>
              </w:rPr>
              <w:t>Legal Fees</w:t>
            </w:r>
          </w:p>
        </w:tc>
        <w:tc>
          <w:tcPr>
            <w:tcW w:w="1415" w:type="dxa"/>
            <w:tcBorders>
              <w:top w:val="nil"/>
              <w:left w:val="nil"/>
              <w:bottom w:val="single" w:sz="4" w:space="0" w:color="000000"/>
              <w:right w:val="single" w:sz="4" w:space="0" w:color="000000"/>
            </w:tcBorders>
            <w:shd w:val="clear" w:color="auto" w:fill="auto"/>
            <w:noWrap/>
            <w:vAlign w:val="bottom"/>
            <w:hideMark/>
          </w:tcPr>
          <w:p w14:paraId="005017ED" w14:textId="77777777" w:rsidR="00525836" w:rsidRPr="007C2AA4" w:rsidRDefault="00525836" w:rsidP="0052583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1BB29FFD" w14:textId="6ED5960D" w:rsidR="00525836" w:rsidRPr="007C2AA4" w:rsidRDefault="00525836" w:rsidP="00525836">
            <w:pPr>
              <w:jc w:val="right"/>
              <w:rPr>
                <w:rFonts w:ascii="Calibri" w:eastAsia="Times New Roman" w:hAnsi="Calibri" w:cs="Arial"/>
                <w:sz w:val="20"/>
                <w:szCs w:val="20"/>
              </w:rPr>
            </w:pPr>
            <w:r>
              <w:rPr>
                <w:rFonts w:ascii="Calibri" w:eastAsia="Times New Roman" w:hAnsi="Calibri" w:cs="Arial"/>
                <w:sz w:val="20"/>
                <w:szCs w:val="20"/>
              </w:rPr>
              <w:t>$9,5</w:t>
            </w:r>
            <w:r w:rsidRPr="007C2AA4">
              <w:rPr>
                <w:rFonts w:ascii="Calibri" w:eastAsia="Times New Roman" w:hAnsi="Calibri" w:cs="Arial"/>
                <w:sz w:val="20"/>
                <w:szCs w:val="20"/>
              </w:rPr>
              <w:t>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2EB06BED" w14:textId="77777777" w:rsidR="00525836" w:rsidRPr="007C2AA4" w:rsidRDefault="00525836" w:rsidP="0052583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25836" w:rsidRPr="007C2AA4" w14:paraId="1FA4C658"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6D9EBEF" w14:textId="77777777" w:rsidR="00525836" w:rsidRPr="00613BE3" w:rsidRDefault="00525836" w:rsidP="00525836">
            <w:pPr>
              <w:jc w:val="right"/>
              <w:rPr>
                <w:rFonts w:ascii="Calibri" w:eastAsia="Times New Roman" w:hAnsi="Calibri" w:cs="Arial"/>
                <w:sz w:val="20"/>
                <w:szCs w:val="20"/>
              </w:rPr>
            </w:pPr>
            <w:r w:rsidRPr="00613BE3">
              <w:rPr>
                <w:rFonts w:ascii="Calibri" w:eastAsia="Times New Roman" w:hAnsi="Calibri" w:cs="Arial"/>
                <w:sz w:val="20"/>
                <w:szCs w:val="20"/>
              </w:rPr>
              <w:t>6231</w:t>
            </w:r>
          </w:p>
        </w:tc>
        <w:tc>
          <w:tcPr>
            <w:tcW w:w="3778" w:type="dxa"/>
            <w:tcBorders>
              <w:top w:val="nil"/>
              <w:left w:val="nil"/>
              <w:bottom w:val="single" w:sz="4" w:space="0" w:color="000000"/>
              <w:right w:val="single" w:sz="4" w:space="0" w:color="000000"/>
            </w:tcBorders>
            <w:shd w:val="clear" w:color="auto" w:fill="auto"/>
            <w:noWrap/>
            <w:vAlign w:val="bottom"/>
            <w:hideMark/>
          </w:tcPr>
          <w:p w14:paraId="513D1FC4" w14:textId="77777777" w:rsidR="00525836" w:rsidRPr="00613BE3" w:rsidRDefault="00525836" w:rsidP="00525836">
            <w:pPr>
              <w:rPr>
                <w:rFonts w:ascii="Calibri" w:eastAsia="Times New Roman" w:hAnsi="Calibri" w:cs="Arial"/>
                <w:sz w:val="20"/>
                <w:szCs w:val="20"/>
              </w:rPr>
            </w:pPr>
            <w:r w:rsidRPr="00613BE3">
              <w:rPr>
                <w:rFonts w:ascii="Calibri" w:eastAsia="Times New Roman" w:hAnsi="Calibri" w:cs="Arial"/>
                <w:sz w:val="20"/>
                <w:szCs w:val="20"/>
              </w:rPr>
              <w:t>Audit Fees</w:t>
            </w:r>
          </w:p>
        </w:tc>
        <w:tc>
          <w:tcPr>
            <w:tcW w:w="1415" w:type="dxa"/>
            <w:tcBorders>
              <w:top w:val="nil"/>
              <w:left w:val="nil"/>
              <w:bottom w:val="single" w:sz="4" w:space="0" w:color="000000"/>
              <w:right w:val="single" w:sz="4" w:space="0" w:color="000000"/>
            </w:tcBorders>
            <w:shd w:val="clear" w:color="auto" w:fill="auto"/>
            <w:noWrap/>
            <w:vAlign w:val="bottom"/>
            <w:hideMark/>
          </w:tcPr>
          <w:p w14:paraId="30F88A48" w14:textId="77777777" w:rsidR="00525836" w:rsidRPr="007C2AA4" w:rsidRDefault="00525836" w:rsidP="0052583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FFFFFF" w:fill="FFFFFF"/>
            <w:noWrap/>
            <w:vAlign w:val="bottom"/>
            <w:hideMark/>
          </w:tcPr>
          <w:p w14:paraId="49DDAB19" w14:textId="77777777" w:rsidR="00525836" w:rsidRPr="007C2AA4" w:rsidRDefault="00525836" w:rsidP="00525836">
            <w:pPr>
              <w:jc w:val="right"/>
              <w:rPr>
                <w:rFonts w:ascii="Calibri" w:eastAsia="Times New Roman" w:hAnsi="Calibri" w:cs="Arial"/>
                <w:sz w:val="20"/>
                <w:szCs w:val="20"/>
              </w:rPr>
            </w:pPr>
            <w:r w:rsidRPr="007C2AA4">
              <w:rPr>
                <w:rFonts w:ascii="Calibri" w:eastAsia="Times New Roman" w:hAnsi="Calibri" w:cs="Arial"/>
                <w:sz w:val="20"/>
                <w:szCs w:val="20"/>
              </w:rPr>
              <w:t>$3,000.00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7F9A7BC" w14:textId="77777777" w:rsidR="00525836" w:rsidRPr="007C2AA4" w:rsidRDefault="00525836" w:rsidP="0052583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25836" w:rsidRPr="007C2AA4" w14:paraId="089FDA1E"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79C96F56" w14:textId="77777777" w:rsidR="00525836" w:rsidRPr="00613BE3" w:rsidRDefault="00525836" w:rsidP="00525836">
            <w:pPr>
              <w:jc w:val="right"/>
              <w:rPr>
                <w:rFonts w:ascii="Calibri" w:eastAsia="Times New Roman" w:hAnsi="Calibri" w:cs="Arial"/>
                <w:sz w:val="20"/>
                <w:szCs w:val="20"/>
              </w:rPr>
            </w:pPr>
          </w:p>
        </w:tc>
        <w:tc>
          <w:tcPr>
            <w:tcW w:w="3778" w:type="dxa"/>
            <w:tcBorders>
              <w:top w:val="nil"/>
              <w:left w:val="nil"/>
              <w:bottom w:val="single" w:sz="4" w:space="0" w:color="000000"/>
              <w:right w:val="single" w:sz="4" w:space="0" w:color="000000"/>
            </w:tcBorders>
            <w:shd w:val="clear" w:color="auto" w:fill="auto"/>
            <w:noWrap/>
            <w:vAlign w:val="bottom"/>
          </w:tcPr>
          <w:p w14:paraId="3FC11D7E" w14:textId="12EA62B1" w:rsidR="00525836" w:rsidRPr="00613BE3" w:rsidRDefault="00525836" w:rsidP="00525836">
            <w:pPr>
              <w:rPr>
                <w:rFonts w:ascii="Calibri" w:eastAsia="Times New Roman" w:hAnsi="Calibri" w:cs="Arial"/>
                <w:sz w:val="20"/>
                <w:szCs w:val="20"/>
              </w:rPr>
            </w:pPr>
            <w:r>
              <w:rPr>
                <w:rFonts w:ascii="Calibri" w:eastAsia="Times New Roman" w:hAnsi="Calibri" w:cs="Arial"/>
                <w:sz w:val="20"/>
                <w:szCs w:val="20"/>
              </w:rPr>
              <w:t>Compliance Inspections</w:t>
            </w:r>
          </w:p>
        </w:tc>
        <w:tc>
          <w:tcPr>
            <w:tcW w:w="1415" w:type="dxa"/>
            <w:tcBorders>
              <w:top w:val="nil"/>
              <w:left w:val="nil"/>
              <w:bottom w:val="single" w:sz="4" w:space="0" w:color="000000"/>
              <w:right w:val="single" w:sz="4" w:space="0" w:color="000000"/>
            </w:tcBorders>
            <w:shd w:val="clear" w:color="auto" w:fill="auto"/>
            <w:noWrap/>
            <w:vAlign w:val="bottom"/>
          </w:tcPr>
          <w:p w14:paraId="6E95504C" w14:textId="77777777" w:rsidR="00525836" w:rsidRPr="007C2AA4" w:rsidRDefault="00525836" w:rsidP="00525836">
            <w:pPr>
              <w:rPr>
                <w:rFonts w:ascii="Calibri" w:eastAsia="Times New Roman" w:hAnsi="Calibri" w:cs="Calibri"/>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71367888" w14:textId="4ED9789A" w:rsidR="00525836" w:rsidRPr="007C2AA4" w:rsidRDefault="00525836" w:rsidP="00525836">
            <w:pPr>
              <w:jc w:val="right"/>
              <w:rPr>
                <w:rFonts w:ascii="Calibri" w:eastAsia="Times New Roman" w:hAnsi="Calibri" w:cs="Arial"/>
                <w:sz w:val="20"/>
                <w:szCs w:val="20"/>
              </w:rPr>
            </w:pPr>
            <w:r w:rsidRPr="007C2AA4">
              <w:rPr>
                <w:rFonts w:ascii="Calibri" w:eastAsia="Times New Roman" w:hAnsi="Calibri" w:cs="Arial"/>
                <w:sz w:val="20"/>
                <w:szCs w:val="20"/>
              </w:rPr>
              <w:t>$3,000.00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51BADC3C" w14:textId="77777777" w:rsidR="00525836" w:rsidRPr="007C2AA4" w:rsidRDefault="00525836" w:rsidP="00525836">
            <w:pPr>
              <w:rPr>
                <w:rFonts w:ascii="Calibri" w:eastAsia="Times New Roman" w:hAnsi="Calibri" w:cs="Arial"/>
                <w:bCs/>
                <w:color w:val="000000"/>
                <w:sz w:val="20"/>
                <w:szCs w:val="20"/>
              </w:rPr>
            </w:pPr>
          </w:p>
        </w:tc>
      </w:tr>
      <w:tr w:rsidR="00525836" w:rsidRPr="007C2AA4" w14:paraId="0DF43061"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0F59D8CA" w14:textId="77777777" w:rsidR="00525836" w:rsidRPr="00613BE3" w:rsidRDefault="00525836" w:rsidP="00525836">
            <w:pPr>
              <w:jc w:val="right"/>
              <w:rPr>
                <w:rFonts w:ascii="Calibri" w:eastAsia="Times New Roman" w:hAnsi="Calibri" w:cs="Arial"/>
                <w:sz w:val="20"/>
                <w:szCs w:val="20"/>
              </w:rPr>
            </w:pPr>
            <w:r w:rsidRPr="00613BE3">
              <w:rPr>
                <w:rFonts w:ascii="Calibri" w:eastAsia="Times New Roman" w:hAnsi="Calibri" w:cs="Arial"/>
                <w:sz w:val="20"/>
                <w:szCs w:val="20"/>
              </w:rPr>
              <w:t>6232</w:t>
            </w:r>
          </w:p>
        </w:tc>
        <w:tc>
          <w:tcPr>
            <w:tcW w:w="3778" w:type="dxa"/>
            <w:tcBorders>
              <w:top w:val="nil"/>
              <w:left w:val="nil"/>
              <w:bottom w:val="single" w:sz="4" w:space="0" w:color="000000"/>
              <w:right w:val="single" w:sz="4" w:space="0" w:color="000000"/>
            </w:tcBorders>
            <w:shd w:val="clear" w:color="auto" w:fill="auto"/>
            <w:noWrap/>
            <w:vAlign w:val="bottom"/>
            <w:hideMark/>
          </w:tcPr>
          <w:p w14:paraId="04DE876A" w14:textId="77777777" w:rsidR="00525836" w:rsidRPr="00613BE3" w:rsidRDefault="00525836" w:rsidP="00525836">
            <w:pPr>
              <w:rPr>
                <w:rFonts w:ascii="Calibri" w:eastAsia="Times New Roman" w:hAnsi="Calibri" w:cs="Arial"/>
                <w:sz w:val="20"/>
                <w:szCs w:val="20"/>
              </w:rPr>
            </w:pPr>
            <w:r w:rsidRPr="00613BE3">
              <w:rPr>
                <w:rFonts w:ascii="Calibri" w:eastAsia="Times New Roman" w:hAnsi="Calibri" w:cs="Arial"/>
                <w:sz w:val="20"/>
                <w:szCs w:val="20"/>
              </w:rPr>
              <w:t>Reserve Study Fees</w:t>
            </w:r>
          </w:p>
        </w:tc>
        <w:tc>
          <w:tcPr>
            <w:tcW w:w="1415" w:type="dxa"/>
            <w:tcBorders>
              <w:top w:val="nil"/>
              <w:left w:val="nil"/>
              <w:bottom w:val="single" w:sz="4" w:space="0" w:color="000000"/>
              <w:right w:val="single" w:sz="4" w:space="0" w:color="000000"/>
            </w:tcBorders>
            <w:shd w:val="clear" w:color="auto" w:fill="auto"/>
            <w:noWrap/>
            <w:vAlign w:val="bottom"/>
            <w:hideMark/>
          </w:tcPr>
          <w:p w14:paraId="67FDB2AA" w14:textId="77777777" w:rsidR="00525836" w:rsidRPr="007C2AA4" w:rsidRDefault="00525836" w:rsidP="0052583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0ABC16B4" w14:textId="77777777" w:rsidR="00525836" w:rsidRPr="007C2AA4" w:rsidRDefault="00525836" w:rsidP="00525836">
            <w:pPr>
              <w:jc w:val="right"/>
              <w:rPr>
                <w:rFonts w:ascii="Calibri" w:eastAsia="Times New Roman" w:hAnsi="Calibri" w:cs="Arial"/>
                <w:sz w:val="20"/>
                <w:szCs w:val="20"/>
              </w:rPr>
            </w:pPr>
            <w:r w:rsidRPr="007C2AA4">
              <w:rPr>
                <w:rFonts w:ascii="Calibri" w:eastAsia="Times New Roman" w:hAnsi="Calibri" w:cs="Arial"/>
                <w:sz w:val="20"/>
                <w:szCs w:val="20"/>
              </w:rPr>
              <w:t>$1,000.00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6CBF9CED" w14:textId="77777777" w:rsidR="00525836" w:rsidRPr="007C2AA4" w:rsidRDefault="00525836" w:rsidP="0052583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25836" w:rsidRPr="007C2AA4" w14:paraId="666672AC"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2DB14263" w14:textId="77777777" w:rsidR="00525836" w:rsidRPr="00613BE3" w:rsidRDefault="00525836" w:rsidP="00525836">
            <w:pPr>
              <w:jc w:val="right"/>
              <w:rPr>
                <w:rFonts w:ascii="Calibri" w:eastAsia="Times New Roman" w:hAnsi="Calibri" w:cs="Arial"/>
                <w:sz w:val="20"/>
                <w:szCs w:val="20"/>
              </w:rPr>
            </w:pPr>
            <w:r w:rsidRPr="00613BE3">
              <w:rPr>
                <w:rFonts w:ascii="Calibri" w:eastAsia="Times New Roman" w:hAnsi="Calibri" w:cs="Arial"/>
                <w:sz w:val="20"/>
                <w:szCs w:val="20"/>
              </w:rPr>
              <w:t>6250</w:t>
            </w:r>
          </w:p>
        </w:tc>
        <w:tc>
          <w:tcPr>
            <w:tcW w:w="3778" w:type="dxa"/>
            <w:tcBorders>
              <w:top w:val="nil"/>
              <w:left w:val="nil"/>
              <w:bottom w:val="single" w:sz="4" w:space="0" w:color="000000"/>
              <w:right w:val="single" w:sz="4" w:space="0" w:color="000000"/>
            </w:tcBorders>
            <w:shd w:val="clear" w:color="auto" w:fill="auto"/>
            <w:noWrap/>
            <w:vAlign w:val="bottom"/>
            <w:hideMark/>
          </w:tcPr>
          <w:p w14:paraId="044C8877" w14:textId="77777777" w:rsidR="00525836" w:rsidRPr="00613BE3" w:rsidRDefault="00525836" w:rsidP="00525836">
            <w:pPr>
              <w:rPr>
                <w:rFonts w:ascii="Calibri" w:eastAsia="Times New Roman" w:hAnsi="Calibri" w:cs="Arial"/>
                <w:sz w:val="20"/>
                <w:szCs w:val="20"/>
              </w:rPr>
            </w:pPr>
            <w:r w:rsidRPr="00613BE3">
              <w:rPr>
                <w:rFonts w:ascii="Calibri" w:eastAsia="Times New Roman" w:hAnsi="Calibri" w:cs="Arial"/>
                <w:sz w:val="20"/>
                <w:szCs w:val="20"/>
              </w:rPr>
              <w:t>Insurance Corporate</w:t>
            </w:r>
          </w:p>
        </w:tc>
        <w:tc>
          <w:tcPr>
            <w:tcW w:w="1415" w:type="dxa"/>
            <w:tcBorders>
              <w:top w:val="nil"/>
              <w:left w:val="nil"/>
              <w:bottom w:val="single" w:sz="4" w:space="0" w:color="000000"/>
              <w:right w:val="single" w:sz="4" w:space="0" w:color="000000"/>
            </w:tcBorders>
            <w:shd w:val="clear" w:color="auto" w:fill="auto"/>
            <w:noWrap/>
            <w:vAlign w:val="bottom"/>
            <w:hideMark/>
          </w:tcPr>
          <w:p w14:paraId="071BEF10" w14:textId="77777777" w:rsidR="00525836" w:rsidRPr="007C2AA4" w:rsidRDefault="00525836" w:rsidP="0052583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55AEE445" w14:textId="70F6FC9C" w:rsidR="00525836" w:rsidRPr="007C2AA4" w:rsidRDefault="00525836" w:rsidP="00525836">
            <w:pPr>
              <w:jc w:val="right"/>
              <w:rPr>
                <w:rFonts w:ascii="Calibri" w:eastAsia="Times New Roman" w:hAnsi="Calibri" w:cs="Arial"/>
                <w:sz w:val="20"/>
                <w:szCs w:val="20"/>
              </w:rPr>
            </w:pPr>
            <w:r w:rsidRPr="007C2AA4">
              <w:rPr>
                <w:rFonts w:ascii="Calibri" w:eastAsia="Times New Roman" w:hAnsi="Calibri" w:cs="Arial"/>
                <w:sz w:val="20"/>
                <w:szCs w:val="20"/>
              </w:rPr>
              <w:t>$</w:t>
            </w:r>
            <w:r>
              <w:rPr>
                <w:rFonts w:ascii="Calibri" w:eastAsia="Times New Roman" w:hAnsi="Calibri" w:cs="Arial"/>
                <w:sz w:val="20"/>
                <w:szCs w:val="20"/>
              </w:rPr>
              <w:t>5</w:t>
            </w:r>
            <w:r w:rsidRPr="007C2AA4">
              <w:rPr>
                <w:rFonts w:ascii="Calibri" w:eastAsia="Times New Roman" w:hAnsi="Calibri" w:cs="Arial"/>
                <w:sz w:val="20"/>
                <w:szCs w:val="20"/>
              </w:rPr>
              <w:t>,</w:t>
            </w:r>
            <w:r>
              <w:rPr>
                <w:rFonts w:ascii="Calibri" w:eastAsia="Times New Roman" w:hAnsi="Calibri" w:cs="Arial"/>
                <w:sz w:val="20"/>
                <w:szCs w:val="20"/>
              </w:rPr>
              <w:t>0</w:t>
            </w:r>
            <w:r w:rsidRPr="007C2AA4">
              <w:rPr>
                <w:rFonts w:ascii="Calibri" w:eastAsia="Times New Roman" w:hAnsi="Calibri" w:cs="Arial"/>
                <w:sz w:val="20"/>
                <w:szCs w:val="20"/>
              </w:rPr>
              <w:t>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1781265" w14:textId="77777777" w:rsidR="00525836" w:rsidRPr="007C2AA4" w:rsidRDefault="00525836" w:rsidP="0052583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25836" w:rsidRPr="007C2AA4" w14:paraId="13C2BF08"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034A235A" w14:textId="77777777" w:rsidR="00525836" w:rsidRPr="00613BE3" w:rsidRDefault="00525836" w:rsidP="00525836">
            <w:pPr>
              <w:jc w:val="right"/>
              <w:rPr>
                <w:rFonts w:ascii="Calibri" w:eastAsia="Times New Roman" w:hAnsi="Calibri" w:cs="Arial"/>
                <w:sz w:val="20"/>
                <w:szCs w:val="20"/>
              </w:rPr>
            </w:pPr>
            <w:r w:rsidRPr="00613BE3">
              <w:rPr>
                <w:rFonts w:ascii="Calibri" w:eastAsia="Times New Roman" w:hAnsi="Calibri" w:cs="Arial"/>
                <w:sz w:val="20"/>
                <w:szCs w:val="20"/>
              </w:rPr>
              <w:t>6270</w:t>
            </w:r>
          </w:p>
        </w:tc>
        <w:tc>
          <w:tcPr>
            <w:tcW w:w="3778" w:type="dxa"/>
            <w:tcBorders>
              <w:top w:val="nil"/>
              <w:left w:val="nil"/>
              <w:bottom w:val="single" w:sz="4" w:space="0" w:color="000000"/>
              <w:right w:val="single" w:sz="4" w:space="0" w:color="000000"/>
            </w:tcBorders>
            <w:shd w:val="clear" w:color="auto" w:fill="auto"/>
            <w:noWrap/>
            <w:vAlign w:val="bottom"/>
            <w:hideMark/>
          </w:tcPr>
          <w:p w14:paraId="4E3AF8A1" w14:textId="77777777" w:rsidR="00525836" w:rsidRPr="00613BE3" w:rsidRDefault="00525836" w:rsidP="00525836">
            <w:pPr>
              <w:rPr>
                <w:rFonts w:ascii="Calibri" w:eastAsia="Times New Roman" w:hAnsi="Calibri" w:cs="Arial"/>
                <w:sz w:val="20"/>
                <w:szCs w:val="20"/>
              </w:rPr>
            </w:pPr>
            <w:r w:rsidRPr="00613BE3">
              <w:rPr>
                <w:rFonts w:ascii="Calibri" w:eastAsia="Times New Roman" w:hAnsi="Calibri" w:cs="Arial"/>
                <w:sz w:val="20"/>
                <w:szCs w:val="20"/>
              </w:rPr>
              <w:t>Real Estate Taxes</w:t>
            </w:r>
          </w:p>
        </w:tc>
        <w:tc>
          <w:tcPr>
            <w:tcW w:w="1415" w:type="dxa"/>
            <w:tcBorders>
              <w:top w:val="nil"/>
              <w:left w:val="nil"/>
              <w:bottom w:val="single" w:sz="4" w:space="0" w:color="000000"/>
              <w:right w:val="single" w:sz="4" w:space="0" w:color="000000"/>
            </w:tcBorders>
            <w:shd w:val="clear" w:color="auto" w:fill="auto"/>
            <w:noWrap/>
            <w:vAlign w:val="bottom"/>
            <w:hideMark/>
          </w:tcPr>
          <w:p w14:paraId="47611687" w14:textId="77777777" w:rsidR="00525836" w:rsidRPr="007C2AA4" w:rsidRDefault="00525836" w:rsidP="0052583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72AA01F2" w14:textId="69D133D0" w:rsidR="00525836" w:rsidRPr="007C2AA4" w:rsidRDefault="00525836" w:rsidP="00525836">
            <w:pPr>
              <w:jc w:val="right"/>
              <w:rPr>
                <w:rFonts w:ascii="Calibri" w:eastAsia="Times New Roman" w:hAnsi="Calibri" w:cs="Arial"/>
                <w:color w:val="000000"/>
                <w:sz w:val="20"/>
                <w:szCs w:val="20"/>
              </w:rPr>
            </w:pPr>
            <w:r>
              <w:rPr>
                <w:rFonts w:ascii="Calibri" w:eastAsia="Times New Roman" w:hAnsi="Calibri" w:cs="Arial"/>
                <w:color w:val="000000"/>
                <w:sz w:val="20"/>
                <w:szCs w:val="20"/>
              </w:rPr>
              <w:t>$5</w:t>
            </w:r>
            <w:r w:rsidRPr="007C2AA4">
              <w:rPr>
                <w:rFonts w:ascii="Calibri" w:eastAsia="Times New Roman" w:hAnsi="Calibri" w:cs="Arial"/>
                <w:color w:val="000000"/>
                <w:sz w:val="20"/>
                <w:szCs w:val="20"/>
              </w:rPr>
              <w:t>50.00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F1996FF" w14:textId="77777777" w:rsidR="00525836" w:rsidRPr="007C2AA4" w:rsidRDefault="00525836" w:rsidP="0052583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25836" w:rsidRPr="007C2AA4" w14:paraId="3FE4B928"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1275C44" w14:textId="77777777" w:rsidR="00525836" w:rsidRPr="007C2AA4" w:rsidRDefault="00525836" w:rsidP="00525836">
            <w:pPr>
              <w:rPr>
                <w:rFonts w:ascii="Calibri" w:eastAsia="Times New Roman" w:hAnsi="Calibri" w:cs="Calibri"/>
                <w:b/>
                <w:sz w:val="22"/>
                <w:szCs w:val="22"/>
              </w:rPr>
            </w:pPr>
            <w:r w:rsidRPr="007C2AA4">
              <w:rPr>
                <w:rFonts w:ascii="Calibri" w:eastAsia="Times New Roman" w:hAnsi="Calibri" w:cs="Calibri"/>
                <w:b/>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4E0B65AF" w14:textId="085C1D97" w:rsidR="00525836" w:rsidRPr="007C2AA4" w:rsidRDefault="00525836" w:rsidP="00525836">
            <w:pPr>
              <w:rPr>
                <w:rFonts w:ascii="Calibri" w:eastAsia="Times New Roman" w:hAnsi="Calibri" w:cs="Arial"/>
                <w:b/>
                <w:bCs/>
                <w:sz w:val="22"/>
                <w:szCs w:val="22"/>
              </w:rPr>
            </w:pPr>
            <w:r w:rsidRPr="007C2AA4">
              <w:rPr>
                <w:rFonts w:ascii="Calibri" w:eastAsia="Times New Roman" w:hAnsi="Calibri" w:cs="Arial"/>
                <w:b/>
                <w:bCs/>
                <w:sz w:val="22"/>
                <w:szCs w:val="22"/>
              </w:rPr>
              <w:t>Total Corporate Costs</w:t>
            </w:r>
          </w:p>
        </w:tc>
        <w:tc>
          <w:tcPr>
            <w:tcW w:w="1415" w:type="dxa"/>
            <w:tcBorders>
              <w:top w:val="nil"/>
              <w:left w:val="nil"/>
              <w:bottom w:val="single" w:sz="4" w:space="0" w:color="000000"/>
              <w:right w:val="single" w:sz="4" w:space="0" w:color="000000"/>
            </w:tcBorders>
            <w:shd w:val="clear" w:color="auto" w:fill="auto"/>
            <w:noWrap/>
            <w:vAlign w:val="bottom"/>
            <w:hideMark/>
          </w:tcPr>
          <w:p w14:paraId="2648C145" w14:textId="77777777" w:rsidR="00525836" w:rsidRPr="007C2AA4" w:rsidRDefault="00525836" w:rsidP="00525836">
            <w:pPr>
              <w:rPr>
                <w:rFonts w:ascii="Calibri" w:eastAsia="Times New Roman" w:hAnsi="Calibri" w:cs="Calibri"/>
                <w:b/>
                <w:sz w:val="22"/>
                <w:szCs w:val="22"/>
              </w:rPr>
            </w:pPr>
            <w:r w:rsidRPr="007C2AA4">
              <w:rPr>
                <w:rFonts w:ascii="Calibri" w:eastAsia="Times New Roman" w:hAnsi="Calibri" w:cs="Calibri"/>
                <w:b/>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502B2D9C" w14:textId="32C1CA92" w:rsidR="00525836" w:rsidRPr="007C2AA4" w:rsidRDefault="00525836" w:rsidP="00525836">
            <w:pPr>
              <w:jc w:val="right"/>
              <w:rPr>
                <w:rFonts w:ascii="Calibri" w:eastAsia="Times New Roman" w:hAnsi="Calibri" w:cs="Arial"/>
                <w:b/>
                <w:bCs/>
                <w:sz w:val="20"/>
                <w:szCs w:val="20"/>
              </w:rPr>
            </w:pPr>
            <w:r w:rsidRPr="007C2AA4">
              <w:rPr>
                <w:rFonts w:ascii="Calibri" w:eastAsia="Times New Roman" w:hAnsi="Calibri" w:cs="Arial"/>
                <w:b/>
                <w:bCs/>
                <w:sz w:val="20"/>
                <w:szCs w:val="20"/>
              </w:rPr>
              <w:t>$</w:t>
            </w:r>
            <w:r>
              <w:rPr>
                <w:rFonts w:ascii="Calibri" w:eastAsia="Times New Roman" w:hAnsi="Calibri" w:cs="Arial"/>
                <w:b/>
                <w:bCs/>
                <w:sz w:val="20"/>
                <w:szCs w:val="20"/>
              </w:rPr>
              <w:t>55</w:t>
            </w:r>
            <w:r w:rsidRPr="007C2AA4">
              <w:rPr>
                <w:rFonts w:ascii="Calibri" w:eastAsia="Times New Roman" w:hAnsi="Calibri" w:cs="Arial"/>
                <w:b/>
                <w:bCs/>
                <w:sz w:val="20"/>
                <w:szCs w:val="20"/>
              </w:rPr>
              <w:t>,</w:t>
            </w:r>
            <w:r>
              <w:rPr>
                <w:rFonts w:ascii="Calibri" w:eastAsia="Times New Roman" w:hAnsi="Calibri" w:cs="Arial"/>
                <w:b/>
                <w:bCs/>
                <w:sz w:val="20"/>
                <w:szCs w:val="20"/>
              </w:rPr>
              <w:t>590</w:t>
            </w:r>
            <w:r w:rsidRPr="007C2AA4">
              <w:rPr>
                <w:rFonts w:ascii="Calibri" w:eastAsia="Times New Roman" w:hAnsi="Calibri" w:cs="Arial"/>
                <w:b/>
                <w:bCs/>
                <w:sz w:val="20"/>
                <w:szCs w:val="20"/>
              </w:rPr>
              <w:t>.00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2381A6B2" w14:textId="47F91B5F" w:rsidR="00A51DD8" w:rsidRPr="007C2AA4" w:rsidRDefault="00CE4FE2" w:rsidP="00CE4FE2">
            <w:pPr>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27</w:t>
            </w:r>
            <w:r w:rsidR="00A51DD8">
              <w:rPr>
                <w:rFonts w:ascii="Calibri" w:eastAsia="Times New Roman" w:hAnsi="Calibri" w:cs="Arial"/>
                <w:b/>
                <w:bCs/>
                <w:color w:val="000000"/>
                <w:sz w:val="20"/>
                <w:szCs w:val="20"/>
              </w:rPr>
              <w:t>.</w:t>
            </w:r>
            <w:r>
              <w:rPr>
                <w:rFonts w:ascii="Calibri" w:eastAsia="Times New Roman" w:hAnsi="Calibri" w:cs="Arial"/>
                <w:b/>
                <w:bCs/>
                <w:color w:val="000000"/>
                <w:sz w:val="20"/>
                <w:szCs w:val="20"/>
              </w:rPr>
              <w:t>77</w:t>
            </w:r>
            <w:r w:rsidR="00A51DD8">
              <w:rPr>
                <w:rFonts w:ascii="Calibri" w:eastAsia="Times New Roman" w:hAnsi="Calibri" w:cs="Arial"/>
                <w:b/>
                <w:bCs/>
                <w:color w:val="000000"/>
                <w:sz w:val="20"/>
                <w:szCs w:val="20"/>
              </w:rPr>
              <w:t>%</w:t>
            </w:r>
          </w:p>
        </w:tc>
      </w:tr>
      <w:tr w:rsidR="00525836" w:rsidRPr="005B07BA" w14:paraId="0C43A078" w14:textId="77777777" w:rsidTr="00CE4FE2">
        <w:trPr>
          <w:gridAfter w:val="1"/>
          <w:wAfter w:w="222" w:type="dxa"/>
          <w:trHeight w:val="300"/>
        </w:trPr>
        <w:tc>
          <w:tcPr>
            <w:tcW w:w="1975" w:type="dxa"/>
            <w:tcBorders>
              <w:top w:val="nil"/>
              <w:left w:val="single" w:sz="4" w:space="0" w:color="000000"/>
              <w:bottom w:val="single" w:sz="4" w:space="0" w:color="auto"/>
              <w:right w:val="single" w:sz="4" w:space="0" w:color="000000"/>
            </w:tcBorders>
            <w:shd w:val="clear" w:color="auto" w:fill="auto"/>
            <w:noWrap/>
            <w:vAlign w:val="bottom"/>
            <w:hideMark/>
          </w:tcPr>
          <w:p w14:paraId="449FF9BD" w14:textId="7905685D" w:rsidR="00525836" w:rsidRPr="005B07BA" w:rsidRDefault="00525836" w:rsidP="00525836">
            <w:pPr>
              <w:rPr>
                <w:rFonts w:ascii="Calibri" w:eastAsia="Times New Roman" w:hAnsi="Calibri" w:cs="Calibri"/>
                <w:sz w:val="22"/>
                <w:szCs w:val="22"/>
              </w:rPr>
            </w:pPr>
            <w:r w:rsidRPr="005B07BA">
              <w:rPr>
                <w:rFonts w:ascii="Calibri" w:eastAsia="Times New Roman" w:hAnsi="Calibri" w:cs="Calibri"/>
                <w:sz w:val="22"/>
                <w:szCs w:val="22"/>
              </w:rPr>
              <w:t> </w:t>
            </w:r>
          </w:p>
        </w:tc>
        <w:tc>
          <w:tcPr>
            <w:tcW w:w="3778" w:type="dxa"/>
            <w:tcBorders>
              <w:top w:val="nil"/>
              <w:left w:val="nil"/>
              <w:bottom w:val="single" w:sz="4" w:space="0" w:color="auto"/>
              <w:right w:val="single" w:sz="4" w:space="0" w:color="000000"/>
            </w:tcBorders>
            <w:shd w:val="clear" w:color="auto" w:fill="auto"/>
            <w:noWrap/>
            <w:vAlign w:val="bottom"/>
            <w:hideMark/>
          </w:tcPr>
          <w:p w14:paraId="483CA911" w14:textId="77777777" w:rsidR="00525836" w:rsidRPr="005B07BA" w:rsidRDefault="00525836" w:rsidP="00525836">
            <w:pPr>
              <w:rPr>
                <w:rFonts w:ascii="Calibri" w:eastAsia="Times New Roman" w:hAnsi="Calibri" w:cs="Calibri"/>
                <w:sz w:val="22"/>
                <w:szCs w:val="22"/>
              </w:rPr>
            </w:pPr>
            <w:r w:rsidRPr="005B07BA">
              <w:rPr>
                <w:rFonts w:ascii="Calibri" w:eastAsia="Times New Roman" w:hAnsi="Calibri" w:cs="Calibri"/>
                <w:sz w:val="22"/>
                <w:szCs w:val="22"/>
              </w:rPr>
              <w:t> </w:t>
            </w:r>
          </w:p>
        </w:tc>
        <w:tc>
          <w:tcPr>
            <w:tcW w:w="1415" w:type="dxa"/>
            <w:tcBorders>
              <w:top w:val="nil"/>
              <w:left w:val="nil"/>
              <w:bottom w:val="single" w:sz="4" w:space="0" w:color="auto"/>
              <w:right w:val="single" w:sz="4" w:space="0" w:color="000000"/>
            </w:tcBorders>
            <w:shd w:val="clear" w:color="auto" w:fill="auto"/>
            <w:noWrap/>
            <w:vAlign w:val="bottom"/>
            <w:hideMark/>
          </w:tcPr>
          <w:p w14:paraId="5A2ED01C" w14:textId="77777777" w:rsidR="00525836" w:rsidRPr="005B07BA" w:rsidRDefault="00525836" w:rsidP="00525836">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auto"/>
              <w:right w:val="single" w:sz="4" w:space="0" w:color="000000"/>
            </w:tcBorders>
            <w:shd w:val="clear" w:color="auto" w:fill="auto"/>
            <w:noWrap/>
            <w:vAlign w:val="bottom"/>
            <w:hideMark/>
          </w:tcPr>
          <w:p w14:paraId="50F2A155" w14:textId="77777777" w:rsidR="00525836" w:rsidRPr="005B07BA" w:rsidRDefault="00525836" w:rsidP="00525836">
            <w:pPr>
              <w:rPr>
                <w:rFonts w:ascii="Calibri" w:eastAsia="Times New Roman" w:hAnsi="Calibri" w:cs="Calibri"/>
                <w:sz w:val="22"/>
                <w:szCs w:val="22"/>
              </w:rPr>
            </w:pPr>
            <w:r w:rsidRPr="005B07BA">
              <w:rPr>
                <w:rFonts w:ascii="Calibri" w:eastAsia="Times New Roman" w:hAnsi="Calibri" w:cs="Calibri"/>
                <w:sz w:val="22"/>
                <w:szCs w:val="22"/>
              </w:rPr>
              <w:t> </w:t>
            </w:r>
          </w:p>
        </w:tc>
        <w:tc>
          <w:tcPr>
            <w:tcW w:w="1606" w:type="dxa"/>
            <w:tcBorders>
              <w:top w:val="nil"/>
              <w:left w:val="single" w:sz="4" w:space="0" w:color="505050"/>
              <w:bottom w:val="single" w:sz="4" w:space="0" w:color="auto"/>
              <w:right w:val="single" w:sz="4" w:space="0" w:color="505050"/>
            </w:tcBorders>
            <w:shd w:val="clear" w:color="auto" w:fill="auto"/>
            <w:noWrap/>
            <w:vAlign w:val="bottom"/>
            <w:hideMark/>
          </w:tcPr>
          <w:p w14:paraId="07240795" w14:textId="77777777" w:rsidR="00525836" w:rsidRPr="005B07BA" w:rsidRDefault="00525836" w:rsidP="00525836">
            <w:pPr>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p>
        </w:tc>
      </w:tr>
      <w:tr w:rsidR="00525836" w:rsidRPr="005B07BA" w14:paraId="7AD8603C" w14:textId="77777777" w:rsidTr="00CE4FE2">
        <w:trPr>
          <w:gridAfter w:val="1"/>
          <w:wAfter w:w="222" w:type="dxa"/>
          <w:trHeight w:val="300"/>
        </w:trPr>
        <w:tc>
          <w:tcPr>
            <w:tcW w:w="5753" w:type="dxa"/>
            <w:gridSpan w:val="2"/>
            <w:tcBorders>
              <w:top w:val="single" w:sz="4" w:space="0" w:color="auto"/>
            </w:tcBorders>
            <w:shd w:val="clear" w:color="auto" w:fill="auto"/>
            <w:noWrap/>
            <w:vAlign w:val="bottom"/>
          </w:tcPr>
          <w:p w14:paraId="1FA3CB93" w14:textId="77777777" w:rsidR="00525836" w:rsidRPr="008A7866" w:rsidRDefault="00525836" w:rsidP="00525836">
            <w:pPr>
              <w:rPr>
                <w:rFonts w:asciiTheme="majorHAnsi" w:eastAsia="Times New Roman" w:hAnsiTheme="majorHAnsi" w:cs="Arial"/>
                <w:b/>
                <w:sz w:val="22"/>
                <w:szCs w:val="22"/>
              </w:rPr>
            </w:pPr>
          </w:p>
        </w:tc>
        <w:tc>
          <w:tcPr>
            <w:tcW w:w="1415" w:type="dxa"/>
            <w:tcBorders>
              <w:top w:val="single" w:sz="4" w:space="0" w:color="auto"/>
            </w:tcBorders>
            <w:shd w:val="clear" w:color="auto" w:fill="auto"/>
            <w:noWrap/>
            <w:vAlign w:val="bottom"/>
          </w:tcPr>
          <w:p w14:paraId="69C59B98" w14:textId="77777777" w:rsidR="00525836" w:rsidRPr="005D5390" w:rsidRDefault="00525836" w:rsidP="00525836">
            <w:pPr>
              <w:rPr>
                <w:rFonts w:asciiTheme="majorHAnsi" w:eastAsia="Times New Roman" w:hAnsiTheme="majorHAnsi" w:cs="Arial"/>
                <w:sz w:val="22"/>
                <w:szCs w:val="22"/>
              </w:rPr>
            </w:pPr>
          </w:p>
        </w:tc>
        <w:tc>
          <w:tcPr>
            <w:tcW w:w="1520" w:type="dxa"/>
            <w:tcBorders>
              <w:top w:val="single" w:sz="4" w:space="0" w:color="auto"/>
            </w:tcBorders>
            <w:shd w:val="clear" w:color="auto" w:fill="auto"/>
            <w:noWrap/>
            <w:vAlign w:val="bottom"/>
          </w:tcPr>
          <w:p w14:paraId="5CEF0436" w14:textId="77777777" w:rsidR="00525836" w:rsidRPr="005D5390" w:rsidRDefault="00525836" w:rsidP="00525836">
            <w:pPr>
              <w:rPr>
                <w:rFonts w:asciiTheme="majorHAnsi" w:eastAsia="Times New Roman" w:hAnsiTheme="majorHAnsi" w:cs="Calibri"/>
                <w:sz w:val="22"/>
                <w:szCs w:val="22"/>
              </w:rPr>
            </w:pPr>
          </w:p>
        </w:tc>
        <w:tc>
          <w:tcPr>
            <w:tcW w:w="1606" w:type="dxa"/>
            <w:tcBorders>
              <w:top w:val="single" w:sz="4" w:space="0" w:color="auto"/>
            </w:tcBorders>
            <w:shd w:val="clear" w:color="auto" w:fill="auto"/>
            <w:noWrap/>
            <w:vAlign w:val="bottom"/>
          </w:tcPr>
          <w:p w14:paraId="58817E55" w14:textId="77777777" w:rsidR="00525836" w:rsidRPr="005D5390" w:rsidRDefault="00525836" w:rsidP="00525836">
            <w:pPr>
              <w:rPr>
                <w:rFonts w:asciiTheme="majorHAnsi" w:eastAsia="Times New Roman" w:hAnsiTheme="majorHAnsi" w:cs="Arial"/>
                <w:bCs/>
                <w:color w:val="000000"/>
                <w:sz w:val="20"/>
                <w:szCs w:val="20"/>
              </w:rPr>
            </w:pPr>
          </w:p>
        </w:tc>
      </w:tr>
      <w:tr w:rsidR="00525836" w:rsidRPr="005B07BA" w14:paraId="05C3E929" w14:textId="77777777" w:rsidTr="00CE4FE2">
        <w:trPr>
          <w:gridAfter w:val="1"/>
          <w:wAfter w:w="222" w:type="dxa"/>
          <w:trHeight w:val="300"/>
        </w:trPr>
        <w:tc>
          <w:tcPr>
            <w:tcW w:w="5753" w:type="dxa"/>
            <w:gridSpan w:val="2"/>
            <w:tcBorders>
              <w:top w:val="nil"/>
            </w:tcBorders>
            <w:shd w:val="clear" w:color="auto" w:fill="auto"/>
            <w:noWrap/>
            <w:vAlign w:val="bottom"/>
          </w:tcPr>
          <w:p w14:paraId="1A833022" w14:textId="77777777" w:rsidR="00525836" w:rsidRDefault="00525836" w:rsidP="00525836">
            <w:pPr>
              <w:rPr>
                <w:rFonts w:asciiTheme="majorHAnsi" w:eastAsia="Times New Roman" w:hAnsiTheme="majorHAnsi" w:cs="Arial"/>
                <w:b/>
                <w:sz w:val="22"/>
                <w:szCs w:val="22"/>
              </w:rPr>
            </w:pPr>
          </w:p>
          <w:p w14:paraId="35DA572D" w14:textId="77777777" w:rsidR="00CE4FE2" w:rsidRDefault="00CE4FE2" w:rsidP="00525836">
            <w:pPr>
              <w:rPr>
                <w:rFonts w:asciiTheme="majorHAnsi" w:eastAsia="Times New Roman" w:hAnsiTheme="majorHAnsi" w:cs="Arial"/>
                <w:b/>
                <w:sz w:val="22"/>
                <w:szCs w:val="22"/>
              </w:rPr>
            </w:pPr>
          </w:p>
          <w:p w14:paraId="52D5D088" w14:textId="77777777" w:rsidR="008E4936" w:rsidRDefault="008E4936" w:rsidP="00525836">
            <w:pPr>
              <w:rPr>
                <w:rFonts w:asciiTheme="majorHAnsi" w:eastAsia="Times New Roman" w:hAnsiTheme="majorHAnsi" w:cs="Arial"/>
                <w:b/>
                <w:sz w:val="22"/>
                <w:szCs w:val="22"/>
              </w:rPr>
            </w:pPr>
          </w:p>
          <w:p w14:paraId="06E3843C" w14:textId="77777777" w:rsidR="00CE4FE2" w:rsidRPr="008A7866" w:rsidRDefault="00CE4FE2" w:rsidP="00525836">
            <w:pPr>
              <w:rPr>
                <w:rFonts w:asciiTheme="majorHAnsi" w:eastAsia="Times New Roman" w:hAnsiTheme="majorHAnsi" w:cs="Arial"/>
                <w:b/>
                <w:sz w:val="22"/>
                <w:szCs w:val="22"/>
              </w:rPr>
            </w:pPr>
          </w:p>
        </w:tc>
        <w:tc>
          <w:tcPr>
            <w:tcW w:w="1415" w:type="dxa"/>
            <w:tcBorders>
              <w:top w:val="nil"/>
            </w:tcBorders>
            <w:shd w:val="clear" w:color="auto" w:fill="auto"/>
            <w:noWrap/>
            <w:vAlign w:val="bottom"/>
          </w:tcPr>
          <w:p w14:paraId="615494B6" w14:textId="77777777" w:rsidR="00525836" w:rsidRPr="005D5390" w:rsidRDefault="00525836" w:rsidP="00525836">
            <w:pPr>
              <w:rPr>
                <w:rFonts w:asciiTheme="majorHAnsi" w:eastAsia="Times New Roman" w:hAnsiTheme="majorHAnsi" w:cs="Arial"/>
                <w:sz w:val="22"/>
                <w:szCs w:val="22"/>
              </w:rPr>
            </w:pPr>
          </w:p>
        </w:tc>
        <w:tc>
          <w:tcPr>
            <w:tcW w:w="1520" w:type="dxa"/>
            <w:tcBorders>
              <w:top w:val="nil"/>
            </w:tcBorders>
            <w:shd w:val="clear" w:color="auto" w:fill="auto"/>
            <w:noWrap/>
            <w:vAlign w:val="bottom"/>
          </w:tcPr>
          <w:p w14:paraId="04D9FCB0" w14:textId="77777777" w:rsidR="00525836" w:rsidRPr="005D5390" w:rsidRDefault="00525836" w:rsidP="00525836">
            <w:pPr>
              <w:rPr>
                <w:rFonts w:asciiTheme="majorHAnsi" w:eastAsia="Times New Roman" w:hAnsiTheme="majorHAnsi" w:cs="Calibri"/>
                <w:sz w:val="22"/>
                <w:szCs w:val="22"/>
              </w:rPr>
            </w:pPr>
          </w:p>
        </w:tc>
        <w:tc>
          <w:tcPr>
            <w:tcW w:w="1606" w:type="dxa"/>
            <w:tcBorders>
              <w:top w:val="nil"/>
            </w:tcBorders>
            <w:shd w:val="clear" w:color="auto" w:fill="auto"/>
            <w:noWrap/>
            <w:vAlign w:val="bottom"/>
          </w:tcPr>
          <w:p w14:paraId="39BF9500" w14:textId="77777777" w:rsidR="00525836" w:rsidRPr="005D5390" w:rsidRDefault="00525836" w:rsidP="00525836">
            <w:pPr>
              <w:rPr>
                <w:rFonts w:asciiTheme="majorHAnsi" w:eastAsia="Times New Roman" w:hAnsiTheme="majorHAnsi" w:cs="Arial"/>
                <w:bCs/>
                <w:color w:val="000000"/>
                <w:sz w:val="20"/>
                <w:szCs w:val="20"/>
              </w:rPr>
            </w:pPr>
          </w:p>
        </w:tc>
      </w:tr>
      <w:tr w:rsidR="00A51DD8" w:rsidRPr="005B07BA" w14:paraId="7F57A17E" w14:textId="77777777" w:rsidTr="00CE4FE2">
        <w:trPr>
          <w:gridAfter w:val="1"/>
          <w:wAfter w:w="222" w:type="dxa"/>
          <w:trHeight w:val="300"/>
        </w:trPr>
        <w:tc>
          <w:tcPr>
            <w:tcW w:w="5753" w:type="dxa"/>
            <w:gridSpan w:val="2"/>
            <w:tcBorders>
              <w:top w:val="nil"/>
            </w:tcBorders>
            <w:shd w:val="clear" w:color="auto" w:fill="auto"/>
            <w:noWrap/>
            <w:vAlign w:val="bottom"/>
          </w:tcPr>
          <w:p w14:paraId="1DEA85EE" w14:textId="77777777" w:rsidR="00A51DD8" w:rsidRPr="008A7866" w:rsidRDefault="00A51DD8" w:rsidP="00525836">
            <w:pPr>
              <w:rPr>
                <w:rFonts w:asciiTheme="majorHAnsi" w:eastAsia="Times New Roman" w:hAnsiTheme="majorHAnsi" w:cs="Arial"/>
                <w:b/>
                <w:sz w:val="22"/>
                <w:szCs w:val="22"/>
              </w:rPr>
            </w:pPr>
          </w:p>
        </w:tc>
        <w:tc>
          <w:tcPr>
            <w:tcW w:w="1415" w:type="dxa"/>
            <w:tcBorders>
              <w:top w:val="nil"/>
            </w:tcBorders>
            <w:shd w:val="clear" w:color="auto" w:fill="auto"/>
            <w:noWrap/>
            <w:vAlign w:val="bottom"/>
          </w:tcPr>
          <w:p w14:paraId="4920C4D1" w14:textId="77777777" w:rsidR="00A51DD8" w:rsidRPr="005D5390" w:rsidRDefault="00A51DD8" w:rsidP="00525836">
            <w:pPr>
              <w:rPr>
                <w:rFonts w:asciiTheme="majorHAnsi" w:eastAsia="Times New Roman" w:hAnsiTheme="majorHAnsi" w:cs="Arial"/>
                <w:sz w:val="22"/>
                <w:szCs w:val="22"/>
              </w:rPr>
            </w:pPr>
          </w:p>
        </w:tc>
        <w:tc>
          <w:tcPr>
            <w:tcW w:w="1520" w:type="dxa"/>
            <w:tcBorders>
              <w:top w:val="nil"/>
            </w:tcBorders>
            <w:shd w:val="clear" w:color="auto" w:fill="auto"/>
            <w:noWrap/>
            <w:vAlign w:val="bottom"/>
          </w:tcPr>
          <w:p w14:paraId="092B591A" w14:textId="77777777" w:rsidR="00A51DD8" w:rsidRPr="005D5390" w:rsidRDefault="00A51DD8" w:rsidP="00525836">
            <w:pPr>
              <w:rPr>
                <w:rFonts w:asciiTheme="majorHAnsi" w:eastAsia="Times New Roman" w:hAnsiTheme="majorHAnsi" w:cs="Calibri"/>
                <w:sz w:val="22"/>
                <w:szCs w:val="22"/>
              </w:rPr>
            </w:pPr>
          </w:p>
        </w:tc>
        <w:tc>
          <w:tcPr>
            <w:tcW w:w="1606" w:type="dxa"/>
            <w:tcBorders>
              <w:top w:val="nil"/>
            </w:tcBorders>
            <w:shd w:val="clear" w:color="auto" w:fill="auto"/>
            <w:noWrap/>
            <w:vAlign w:val="bottom"/>
          </w:tcPr>
          <w:p w14:paraId="5F05DF62" w14:textId="77777777" w:rsidR="00A51DD8" w:rsidRPr="005D5390" w:rsidRDefault="00A51DD8" w:rsidP="00525836">
            <w:pPr>
              <w:rPr>
                <w:rFonts w:asciiTheme="majorHAnsi" w:eastAsia="Times New Roman" w:hAnsiTheme="majorHAnsi" w:cs="Arial"/>
                <w:bCs/>
                <w:color w:val="000000"/>
                <w:sz w:val="20"/>
                <w:szCs w:val="20"/>
              </w:rPr>
            </w:pPr>
          </w:p>
        </w:tc>
      </w:tr>
      <w:tr w:rsidR="00A51DD8" w:rsidRPr="005B07BA" w14:paraId="49ED4E13" w14:textId="77777777" w:rsidTr="00CE4FE2">
        <w:trPr>
          <w:gridAfter w:val="1"/>
          <w:wAfter w:w="222" w:type="dxa"/>
          <w:trHeight w:val="300"/>
        </w:trPr>
        <w:tc>
          <w:tcPr>
            <w:tcW w:w="5753" w:type="dxa"/>
            <w:gridSpan w:val="2"/>
            <w:tcBorders>
              <w:top w:val="nil"/>
            </w:tcBorders>
            <w:shd w:val="clear" w:color="auto" w:fill="auto"/>
            <w:noWrap/>
            <w:vAlign w:val="bottom"/>
          </w:tcPr>
          <w:p w14:paraId="79EBE64A" w14:textId="77777777" w:rsidR="00A51DD8" w:rsidRPr="008A7866" w:rsidRDefault="00A51DD8" w:rsidP="00525836">
            <w:pPr>
              <w:rPr>
                <w:rFonts w:asciiTheme="majorHAnsi" w:eastAsia="Times New Roman" w:hAnsiTheme="majorHAnsi" w:cs="Arial"/>
                <w:b/>
                <w:sz w:val="22"/>
                <w:szCs w:val="22"/>
              </w:rPr>
            </w:pPr>
          </w:p>
        </w:tc>
        <w:tc>
          <w:tcPr>
            <w:tcW w:w="1415" w:type="dxa"/>
            <w:tcBorders>
              <w:top w:val="nil"/>
            </w:tcBorders>
            <w:shd w:val="clear" w:color="auto" w:fill="auto"/>
            <w:noWrap/>
            <w:vAlign w:val="bottom"/>
          </w:tcPr>
          <w:p w14:paraId="69EE98F2" w14:textId="77777777" w:rsidR="00A51DD8" w:rsidRPr="005D5390" w:rsidRDefault="00A51DD8" w:rsidP="00525836">
            <w:pPr>
              <w:rPr>
                <w:rFonts w:asciiTheme="majorHAnsi" w:eastAsia="Times New Roman" w:hAnsiTheme="majorHAnsi" w:cs="Arial"/>
                <w:sz w:val="22"/>
                <w:szCs w:val="22"/>
              </w:rPr>
            </w:pPr>
          </w:p>
        </w:tc>
        <w:tc>
          <w:tcPr>
            <w:tcW w:w="1520" w:type="dxa"/>
            <w:tcBorders>
              <w:top w:val="nil"/>
            </w:tcBorders>
            <w:shd w:val="clear" w:color="auto" w:fill="auto"/>
            <w:noWrap/>
            <w:vAlign w:val="bottom"/>
          </w:tcPr>
          <w:p w14:paraId="016E63B2" w14:textId="77777777" w:rsidR="00A51DD8" w:rsidRPr="005D5390" w:rsidRDefault="00A51DD8" w:rsidP="00525836">
            <w:pPr>
              <w:rPr>
                <w:rFonts w:asciiTheme="majorHAnsi" w:eastAsia="Times New Roman" w:hAnsiTheme="majorHAnsi" w:cs="Calibri"/>
                <w:sz w:val="22"/>
                <w:szCs w:val="22"/>
              </w:rPr>
            </w:pPr>
          </w:p>
        </w:tc>
        <w:tc>
          <w:tcPr>
            <w:tcW w:w="1606" w:type="dxa"/>
            <w:tcBorders>
              <w:top w:val="nil"/>
            </w:tcBorders>
            <w:shd w:val="clear" w:color="auto" w:fill="auto"/>
            <w:noWrap/>
            <w:vAlign w:val="bottom"/>
          </w:tcPr>
          <w:p w14:paraId="02F346BC" w14:textId="77777777" w:rsidR="00A51DD8" w:rsidRPr="005D5390" w:rsidRDefault="00A51DD8" w:rsidP="00525836">
            <w:pPr>
              <w:rPr>
                <w:rFonts w:asciiTheme="majorHAnsi" w:eastAsia="Times New Roman" w:hAnsiTheme="majorHAnsi" w:cs="Arial"/>
                <w:bCs/>
                <w:color w:val="000000"/>
                <w:sz w:val="20"/>
                <w:szCs w:val="20"/>
              </w:rPr>
            </w:pPr>
          </w:p>
        </w:tc>
      </w:tr>
      <w:tr w:rsidR="00525836" w:rsidRPr="005B07BA" w14:paraId="29D7BC11" w14:textId="77777777" w:rsidTr="00CE4FE2">
        <w:trPr>
          <w:gridAfter w:val="1"/>
          <w:wAfter w:w="222" w:type="dxa"/>
          <w:trHeight w:val="300"/>
        </w:trPr>
        <w:tc>
          <w:tcPr>
            <w:tcW w:w="5753" w:type="dxa"/>
            <w:gridSpan w:val="2"/>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196FDE0F" w14:textId="77777777" w:rsidR="00525836" w:rsidRPr="008A7866" w:rsidRDefault="00525836" w:rsidP="00525836">
            <w:pPr>
              <w:rPr>
                <w:rFonts w:asciiTheme="majorHAnsi" w:eastAsia="Times New Roman" w:hAnsiTheme="majorHAnsi" w:cs="Arial"/>
                <w:b/>
                <w:sz w:val="22"/>
                <w:szCs w:val="22"/>
              </w:rPr>
            </w:pPr>
            <w:r w:rsidRPr="008A7866">
              <w:rPr>
                <w:rFonts w:asciiTheme="majorHAnsi" w:eastAsia="Times New Roman" w:hAnsiTheme="majorHAnsi" w:cs="Arial"/>
                <w:b/>
                <w:sz w:val="22"/>
                <w:szCs w:val="22"/>
              </w:rPr>
              <w:lastRenderedPageBreak/>
              <w:t>COMMUNITY ACTIVITIES</w:t>
            </w:r>
          </w:p>
        </w:tc>
        <w:tc>
          <w:tcPr>
            <w:tcW w:w="1415" w:type="dxa"/>
            <w:tcBorders>
              <w:top w:val="single" w:sz="4" w:space="0" w:color="auto"/>
              <w:left w:val="nil"/>
              <w:bottom w:val="single" w:sz="4" w:space="0" w:color="000000"/>
              <w:right w:val="single" w:sz="4" w:space="0" w:color="000000"/>
            </w:tcBorders>
            <w:shd w:val="clear" w:color="auto" w:fill="auto"/>
            <w:noWrap/>
            <w:vAlign w:val="bottom"/>
            <w:hideMark/>
          </w:tcPr>
          <w:p w14:paraId="73A69D58"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single" w:sz="4" w:space="0" w:color="auto"/>
              <w:left w:val="nil"/>
              <w:bottom w:val="single" w:sz="4" w:space="0" w:color="000000"/>
              <w:right w:val="single" w:sz="4" w:space="0" w:color="000000"/>
            </w:tcBorders>
            <w:shd w:val="clear" w:color="auto" w:fill="auto"/>
            <w:noWrap/>
            <w:vAlign w:val="bottom"/>
            <w:hideMark/>
          </w:tcPr>
          <w:p w14:paraId="59EF2623" w14:textId="77777777" w:rsidR="00525836" w:rsidRPr="005D5390" w:rsidRDefault="00525836" w:rsidP="0052583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606" w:type="dxa"/>
            <w:tcBorders>
              <w:top w:val="single" w:sz="4" w:space="0" w:color="auto"/>
              <w:left w:val="single" w:sz="4" w:space="0" w:color="505050"/>
              <w:bottom w:val="single" w:sz="4" w:space="0" w:color="505050"/>
              <w:right w:val="single" w:sz="4" w:space="0" w:color="505050"/>
            </w:tcBorders>
            <w:shd w:val="clear" w:color="auto" w:fill="auto"/>
            <w:noWrap/>
            <w:vAlign w:val="bottom"/>
            <w:hideMark/>
          </w:tcPr>
          <w:p w14:paraId="4696FF94"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B07BA" w14:paraId="28EA855F"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54568FD9"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5050</w:t>
            </w:r>
          </w:p>
        </w:tc>
        <w:tc>
          <w:tcPr>
            <w:tcW w:w="3778" w:type="dxa"/>
            <w:tcBorders>
              <w:top w:val="nil"/>
              <w:left w:val="nil"/>
              <w:bottom w:val="single" w:sz="4" w:space="0" w:color="000000"/>
              <w:right w:val="single" w:sz="4" w:space="0" w:color="000000"/>
            </w:tcBorders>
            <w:shd w:val="clear" w:color="auto" w:fill="auto"/>
            <w:noWrap/>
            <w:vAlign w:val="bottom"/>
            <w:hideMark/>
          </w:tcPr>
          <w:p w14:paraId="17D9501A"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Annual Meeting</w:t>
            </w:r>
          </w:p>
        </w:tc>
        <w:tc>
          <w:tcPr>
            <w:tcW w:w="1415" w:type="dxa"/>
            <w:tcBorders>
              <w:top w:val="nil"/>
              <w:left w:val="nil"/>
              <w:bottom w:val="single" w:sz="4" w:space="0" w:color="000000"/>
              <w:right w:val="single" w:sz="4" w:space="0" w:color="000000"/>
            </w:tcBorders>
            <w:shd w:val="clear" w:color="auto" w:fill="auto"/>
            <w:noWrap/>
            <w:vAlign w:val="bottom"/>
            <w:hideMark/>
          </w:tcPr>
          <w:p w14:paraId="06E2A7E0"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000000" w:fill="FFFFFF"/>
            <w:noWrap/>
            <w:vAlign w:val="bottom"/>
            <w:hideMark/>
          </w:tcPr>
          <w:p w14:paraId="404EF938"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$1,500.00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0BB9FB4"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B07BA" w14:paraId="167C2B26"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480B6434"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5100</w:t>
            </w:r>
          </w:p>
        </w:tc>
        <w:tc>
          <w:tcPr>
            <w:tcW w:w="3778" w:type="dxa"/>
            <w:tcBorders>
              <w:top w:val="nil"/>
              <w:left w:val="nil"/>
              <w:bottom w:val="single" w:sz="4" w:space="0" w:color="000000"/>
              <w:right w:val="single" w:sz="4" w:space="0" w:color="000000"/>
            </w:tcBorders>
            <w:shd w:val="clear" w:color="auto" w:fill="auto"/>
            <w:noWrap/>
            <w:vAlign w:val="bottom"/>
            <w:hideMark/>
          </w:tcPr>
          <w:p w14:paraId="780FFECC"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Paper Supplies</w:t>
            </w:r>
          </w:p>
        </w:tc>
        <w:tc>
          <w:tcPr>
            <w:tcW w:w="1415" w:type="dxa"/>
            <w:tcBorders>
              <w:top w:val="nil"/>
              <w:left w:val="nil"/>
              <w:bottom w:val="single" w:sz="4" w:space="0" w:color="000000"/>
              <w:right w:val="single" w:sz="4" w:space="0" w:color="000000"/>
            </w:tcBorders>
            <w:shd w:val="clear" w:color="auto" w:fill="auto"/>
            <w:noWrap/>
            <w:vAlign w:val="bottom"/>
            <w:hideMark/>
          </w:tcPr>
          <w:p w14:paraId="18AEC522"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03CD67EC"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$300.00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A186F8B"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B07BA" w14:paraId="685422BC"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49009D3"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5101</w:t>
            </w:r>
          </w:p>
        </w:tc>
        <w:tc>
          <w:tcPr>
            <w:tcW w:w="3778" w:type="dxa"/>
            <w:tcBorders>
              <w:top w:val="nil"/>
              <w:left w:val="nil"/>
              <w:bottom w:val="single" w:sz="4" w:space="0" w:color="000000"/>
              <w:right w:val="single" w:sz="4" w:space="0" w:color="000000"/>
            </w:tcBorders>
            <w:shd w:val="clear" w:color="auto" w:fill="auto"/>
            <w:noWrap/>
            <w:vAlign w:val="bottom"/>
            <w:hideMark/>
          </w:tcPr>
          <w:p w14:paraId="14D5C643"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Easter Egg Hunt</w:t>
            </w:r>
          </w:p>
        </w:tc>
        <w:tc>
          <w:tcPr>
            <w:tcW w:w="1415" w:type="dxa"/>
            <w:tcBorders>
              <w:top w:val="nil"/>
              <w:left w:val="nil"/>
              <w:bottom w:val="single" w:sz="4" w:space="0" w:color="000000"/>
              <w:right w:val="single" w:sz="4" w:space="0" w:color="000000"/>
            </w:tcBorders>
            <w:shd w:val="clear" w:color="auto" w:fill="auto"/>
            <w:noWrap/>
            <w:vAlign w:val="bottom"/>
            <w:hideMark/>
          </w:tcPr>
          <w:p w14:paraId="6823AD50"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3BBCC003"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31F06C9"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B07BA" w14:paraId="3F535588"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7EC57EB4"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5102</w:t>
            </w:r>
          </w:p>
        </w:tc>
        <w:tc>
          <w:tcPr>
            <w:tcW w:w="3778" w:type="dxa"/>
            <w:tcBorders>
              <w:top w:val="nil"/>
              <w:left w:val="nil"/>
              <w:bottom w:val="single" w:sz="4" w:space="0" w:color="000000"/>
              <w:right w:val="single" w:sz="4" w:space="0" w:color="000000"/>
            </w:tcBorders>
            <w:shd w:val="clear" w:color="auto" w:fill="auto"/>
            <w:noWrap/>
            <w:vAlign w:val="bottom"/>
            <w:hideMark/>
          </w:tcPr>
          <w:p w14:paraId="799ABB9E" w14:textId="77777777" w:rsidR="00525836" w:rsidRPr="005D5390" w:rsidRDefault="00525836" w:rsidP="00525836">
            <w:pPr>
              <w:rPr>
                <w:rFonts w:asciiTheme="majorHAnsi" w:eastAsia="Times New Roman" w:hAnsiTheme="majorHAnsi" w:cs="Arial"/>
                <w:sz w:val="20"/>
                <w:szCs w:val="20"/>
              </w:rPr>
            </w:pPr>
            <w:r w:rsidRPr="005D5390">
              <w:rPr>
                <w:rFonts w:asciiTheme="majorHAnsi" w:eastAsia="Times New Roman" w:hAnsiTheme="majorHAnsi" w:cs="Arial"/>
                <w:sz w:val="20"/>
                <w:szCs w:val="20"/>
              </w:rPr>
              <w:t>July 4th Parade and Picnic</w:t>
            </w:r>
          </w:p>
        </w:tc>
        <w:tc>
          <w:tcPr>
            <w:tcW w:w="1415" w:type="dxa"/>
            <w:tcBorders>
              <w:top w:val="nil"/>
              <w:left w:val="nil"/>
              <w:bottom w:val="single" w:sz="4" w:space="0" w:color="000000"/>
              <w:right w:val="single" w:sz="4" w:space="0" w:color="000000"/>
            </w:tcBorders>
            <w:shd w:val="clear" w:color="auto" w:fill="auto"/>
            <w:noWrap/>
            <w:vAlign w:val="bottom"/>
            <w:hideMark/>
          </w:tcPr>
          <w:p w14:paraId="401CA2E5"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25A206D5" w14:textId="3E0EEE56" w:rsidR="00525836" w:rsidRPr="005D5390" w:rsidRDefault="00525836" w:rsidP="00A51DD8">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$1,</w:t>
            </w:r>
            <w:r w:rsidR="00A51DD8">
              <w:rPr>
                <w:rFonts w:asciiTheme="majorHAnsi" w:eastAsia="Times New Roman" w:hAnsiTheme="majorHAnsi" w:cs="Arial"/>
                <w:sz w:val="20"/>
                <w:szCs w:val="20"/>
              </w:rPr>
              <w:t>2</w:t>
            </w:r>
            <w:r w:rsidRPr="005D5390">
              <w:rPr>
                <w:rFonts w:asciiTheme="majorHAnsi" w:eastAsia="Times New Roman" w:hAnsiTheme="majorHAnsi" w:cs="Arial"/>
                <w:sz w:val="20"/>
                <w:szCs w:val="20"/>
              </w:rPr>
              <w:t>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3ECD279"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B07BA" w14:paraId="50FE498C"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7B05199F"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5103</w:t>
            </w:r>
          </w:p>
        </w:tc>
        <w:tc>
          <w:tcPr>
            <w:tcW w:w="3778" w:type="dxa"/>
            <w:tcBorders>
              <w:top w:val="nil"/>
              <w:left w:val="nil"/>
              <w:bottom w:val="single" w:sz="4" w:space="0" w:color="000000"/>
              <w:right w:val="single" w:sz="4" w:space="0" w:color="000000"/>
            </w:tcBorders>
            <w:shd w:val="clear" w:color="auto" w:fill="auto"/>
            <w:noWrap/>
            <w:vAlign w:val="bottom"/>
            <w:hideMark/>
          </w:tcPr>
          <w:p w14:paraId="0DB4D317"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Fall Festival</w:t>
            </w:r>
          </w:p>
        </w:tc>
        <w:tc>
          <w:tcPr>
            <w:tcW w:w="1415" w:type="dxa"/>
            <w:tcBorders>
              <w:top w:val="nil"/>
              <w:left w:val="nil"/>
              <w:bottom w:val="single" w:sz="4" w:space="0" w:color="000000"/>
              <w:right w:val="single" w:sz="4" w:space="0" w:color="000000"/>
            </w:tcBorders>
            <w:shd w:val="clear" w:color="auto" w:fill="auto"/>
            <w:noWrap/>
            <w:vAlign w:val="bottom"/>
            <w:hideMark/>
          </w:tcPr>
          <w:p w14:paraId="6D12C33D"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03D8E99C"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$800.00</w:t>
            </w:r>
          </w:p>
        </w:tc>
        <w:tc>
          <w:tcPr>
            <w:tcW w:w="1606" w:type="dxa"/>
            <w:tcBorders>
              <w:top w:val="nil"/>
              <w:left w:val="single" w:sz="4" w:space="0" w:color="505050"/>
              <w:bottom w:val="nil"/>
              <w:right w:val="single" w:sz="4" w:space="0" w:color="505050"/>
            </w:tcBorders>
            <w:shd w:val="clear" w:color="auto" w:fill="auto"/>
            <w:noWrap/>
            <w:vAlign w:val="bottom"/>
            <w:hideMark/>
          </w:tcPr>
          <w:p w14:paraId="3386AF42"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B07BA" w14:paraId="1C0AEDAD"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46586024"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5104</w:t>
            </w:r>
          </w:p>
        </w:tc>
        <w:tc>
          <w:tcPr>
            <w:tcW w:w="3778" w:type="dxa"/>
            <w:tcBorders>
              <w:top w:val="nil"/>
              <w:left w:val="nil"/>
              <w:bottom w:val="single" w:sz="4" w:space="0" w:color="000000"/>
              <w:right w:val="single" w:sz="4" w:space="0" w:color="000000"/>
            </w:tcBorders>
            <w:shd w:val="clear" w:color="auto" w:fill="auto"/>
            <w:noWrap/>
            <w:vAlign w:val="bottom"/>
            <w:hideMark/>
          </w:tcPr>
          <w:p w14:paraId="476D2E94" w14:textId="77777777" w:rsidR="00525836" w:rsidRPr="005D5390" w:rsidRDefault="00525836" w:rsidP="00525836">
            <w:pPr>
              <w:rPr>
                <w:rFonts w:asciiTheme="majorHAnsi" w:eastAsia="Times New Roman" w:hAnsiTheme="majorHAnsi" w:cs="Arial"/>
                <w:sz w:val="20"/>
                <w:szCs w:val="20"/>
              </w:rPr>
            </w:pPr>
            <w:r w:rsidRPr="005D5390">
              <w:rPr>
                <w:rFonts w:asciiTheme="majorHAnsi" w:eastAsia="Times New Roman" w:hAnsiTheme="majorHAnsi" w:cs="Arial"/>
                <w:sz w:val="20"/>
                <w:szCs w:val="20"/>
              </w:rPr>
              <w:t>Disaster Preparedness</w:t>
            </w:r>
          </w:p>
        </w:tc>
        <w:tc>
          <w:tcPr>
            <w:tcW w:w="1415" w:type="dxa"/>
            <w:tcBorders>
              <w:top w:val="nil"/>
              <w:left w:val="nil"/>
              <w:bottom w:val="single" w:sz="4" w:space="0" w:color="000000"/>
              <w:right w:val="single" w:sz="4" w:space="0" w:color="000000"/>
            </w:tcBorders>
            <w:shd w:val="clear" w:color="auto" w:fill="auto"/>
            <w:noWrap/>
            <w:vAlign w:val="bottom"/>
            <w:hideMark/>
          </w:tcPr>
          <w:p w14:paraId="42A0B404"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2A26C589"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$100.00</w:t>
            </w:r>
          </w:p>
        </w:tc>
        <w:tc>
          <w:tcPr>
            <w:tcW w:w="1606" w:type="dxa"/>
            <w:tcBorders>
              <w:top w:val="single" w:sz="4" w:space="0" w:color="505050"/>
              <w:left w:val="single" w:sz="4" w:space="0" w:color="505050"/>
              <w:bottom w:val="single" w:sz="4" w:space="0" w:color="505050"/>
              <w:right w:val="single" w:sz="4" w:space="0" w:color="505050"/>
            </w:tcBorders>
            <w:shd w:val="clear" w:color="auto" w:fill="auto"/>
            <w:noWrap/>
            <w:vAlign w:val="bottom"/>
            <w:hideMark/>
          </w:tcPr>
          <w:p w14:paraId="2C74E892"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B07BA" w14:paraId="5AE37459"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0BE6AFC7"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5950</w:t>
            </w:r>
          </w:p>
        </w:tc>
        <w:tc>
          <w:tcPr>
            <w:tcW w:w="3778" w:type="dxa"/>
            <w:tcBorders>
              <w:top w:val="nil"/>
              <w:left w:val="nil"/>
              <w:bottom w:val="single" w:sz="4" w:space="0" w:color="000000"/>
              <w:right w:val="single" w:sz="4" w:space="0" w:color="000000"/>
            </w:tcBorders>
            <w:shd w:val="clear" w:color="auto" w:fill="auto"/>
            <w:noWrap/>
            <w:vAlign w:val="bottom"/>
            <w:hideMark/>
          </w:tcPr>
          <w:p w14:paraId="2BF222E3"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Trout Stocking</w:t>
            </w:r>
          </w:p>
        </w:tc>
        <w:tc>
          <w:tcPr>
            <w:tcW w:w="1415" w:type="dxa"/>
            <w:tcBorders>
              <w:top w:val="nil"/>
              <w:left w:val="nil"/>
              <w:bottom w:val="single" w:sz="4" w:space="0" w:color="000000"/>
              <w:right w:val="single" w:sz="4" w:space="0" w:color="000000"/>
            </w:tcBorders>
            <w:shd w:val="clear" w:color="auto" w:fill="auto"/>
            <w:noWrap/>
            <w:vAlign w:val="bottom"/>
            <w:hideMark/>
          </w:tcPr>
          <w:p w14:paraId="03311DC9"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0E5047CB" w14:textId="2C9CBD16" w:rsidR="00525836" w:rsidRPr="005D5390" w:rsidRDefault="00525836" w:rsidP="00A51DD8">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w:t>
            </w:r>
            <w:r w:rsidR="00A51DD8">
              <w:rPr>
                <w:rFonts w:asciiTheme="majorHAnsi" w:eastAsia="Times New Roman" w:hAnsiTheme="majorHAnsi" w:cs="Arial"/>
                <w:sz w:val="20"/>
                <w:szCs w:val="20"/>
              </w:rPr>
              <w:t>2</w:t>
            </w:r>
            <w:r w:rsidRPr="005D5390">
              <w:rPr>
                <w:rFonts w:asciiTheme="majorHAnsi" w:eastAsia="Times New Roman" w:hAnsiTheme="majorHAnsi" w:cs="Arial"/>
                <w:sz w:val="20"/>
                <w:szCs w:val="20"/>
              </w:rPr>
              <w:t>,</w:t>
            </w:r>
            <w:r w:rsidR="00A51DD8">
              <w:rPr>
                <w:rFonts w:asciiTheme="majorHAnsi" w:eastAsia="Times New Roman" w:hAnsiTheme="majorHAnsi" w:cs="Arial"/>
                <w:sz w:val="20"/>
                <w:szCs w:val="20"/>
              </w:rPr>
              <w:t>0</w:t>
            </w:r>
            <w:r w:rsidRPr="005D5390">
              <w:rPr>
                <w:rFonts w:asciiTheme="majorHAnsi" w:eastAsia="Times New Roman" w:hAnsiTheme="majorHAnsi" w:cs="Arial"/>
                <w:sz w:val="20"/>
                <w:szCs w:val="20"/>
              </w:rPr>
              <w:t>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8DEEAD3"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B07BA" w14:paraId="7E60D1E2"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2F3500C"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5951</w:t>
            </w:r>
          </w:p>
        </w:tc>
        <w:tc>
          <w:tcPr>
            <w:tcW w:w="3778" w:type="dxa"/>
            <w:tcBorders>
              <w:top w:val="nil"/>
              <w:left w:val="nil"/>
              <w:bottom w:val="single" w:sz="4" w:space="0" w:color="000000"/>
              <w:right w:val="single" w:sz="4" w:space="0" w:color="000000"/>
            </w:tcBorders>
            <w:shd w:val="clear" w:color="auto" w:fill="auto"/>
            <w:noWrap/>
            <w:vAlign w:val="bottom"/>
            <w:hideMark/>
          </w:tcPr>
          <w:p w14:paraId="2B52D4C5"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Fishing Derby</w:t>
            </w:r>
          </w:p>
        </w:tc>
        <w:tc>
          <w:tcPr>
            <w:tcW w:w="1415" w:type="dxa"/>
            <w:tcBorders>
              <w:top w:val="nil"/>
              <w:left w:val="nil"/>
              <w:bottom w:val="single" w:sz="4" w:space="0" w:color="000000"/>
              <w:right w:val="single" w:sz="4" w:space="0" w:color="000000"/>
            </w:tcBorders>
            <w:shd w:val="clear" w:color="auto" w:fill="auto"/>
            <w:noWrap/>
            <w:vAlign w:val="bottom"/>
            <w:hideMark/>
          </w:tcPr>
          <w:p w14:paraId="23B95F70"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198F054F"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$200.00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1ECB7554"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7C2AA4" w14:paraId="4EE1F7FF"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360B80C" w14:textId="77777777" w:rsidR="00525836" w:rsidRPr="007C2AA4" w:rsidRDefault="00525836" w:rsidP="00525836">
            <w:pPr>
              <w:rPr>
                <w:rFonts w:asciiTheme="majorHAnsi" w:eastAsia="Times New Roman" w:hAnsiTheme="majorHAnsi" w:cs="Arial"/>
                <w:b/>
                <w:sz w:val="22"/>
                <w:szCs w:val="22"/>
              </w:rPr>
            </w:pPr>
            <w:r w:rsidRPr="007C2AA4">
              <w:rPr>
                <w:rFonts w:asciiTheme="majorHAnsi" w:eastAsia="Times New Roman" w:hAnsiTheme="majorHAnsi" w:cs="Arial"/>
                <w:b/>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10818266" w14:textId="454420C7" w:rsidR="00525836" w:rsidRPr="007C2AA4" w:rsidRDefault="00525836" w:rsidP="00525836">
            <w:pPr>
              <w:rPr>
                <w:rFonts w:asciiTheme="majorHAnsi" w:eastAsia="Times New Roman" w:hAnsiTheme="majorHAnsi" w:cs="Arial"/>
                <w:b/>
                <w:bCs/>
                <w:sz w:val="22"/>
                <w:szCs w:val="22"/>
              </w:rPr>
            </w:pPr>
            <w:r w:rsidRPr="007C2AA4">
              <w:rPr>
                <w:rFonts w:asciiTheme="majorHAnsi" w:eastAsia="Times New Roman" w:hAnsiTheme="majorHAnsi" w:cs="Arial"/>
                <w:b/>
                <w:bCs/>
                <w:sz w:val="22"/>
                <w:szCs w:val="22"/>
              </w:rPr>
              <w:t>Total Community Activities</w:t>
            </w:r>
          </w:p>
        </w:tc>
        <w:tc>
          <w:tcPr>
            <w:tcW w:w="1415" w:type="dxa"/>
            <w:tcBorders>
              <w:top w:val="nil"/>
              <w:left w:val="nil"/>
              <w:bottom w:val="single" w:sz="4" w:space="0" w:color="000000"/>
              <w:right w:val="single" w:sz="4" w:space="0" w:color="000000"/>
            </w:tcBorders>
            <w:shd w:val="clear" w:color="auto" w:fill="auto"/>
            <w:noWrap/>
            <w:vAlign w:val="bottom"/>
            <w:hideMark/>
          </w:tcPr>
          <w:p w14:paraId="537434F5" w14:textId="77777777" w:rsidR="00525836" w:rsidRPr="007C2AA4" w:rsidRDefault="00525836" w:rsidP="00525836">
            <w:pPr>
              <w:rPr>
                <w:rFonts w:asciiTheme="majorHAnsi" w:eastAsia="Times New Roman" w:hAnsiTheme="majorHAnsi" w:cs="Arial"/>
                <w:b/>
                <w:sz w:val="22"/>
                <w:szCs w:val="22"/>
              </w:rPr>
            </w:pPr>
            <w:r w:rsidRPr="007C2AA4">
              <w:rPr>
                <w:rFonts w:asciiTheme="majorHAnsi" w:eastAsia="Times New Roman" w:hAnsiTheme="majorHAnsi" w:cs="Arial"/>
                <w:b/>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2C2073CC" w14:textId="52457770" w:rsidR="00525836" w:rsidRPr="007C2AA4" w:rsidRDefault="00A51DD8" w:rsidP="00525836">
            <w:pPr>
              <w:jc w:val="right"/>
              <w:rPr>
                <w:rFonts w:asciiTheme="majorHAnsi" w:eastAsia="Times New Roman" w:hAnsiTheme="majorHAnsi" w:cs="Arial"/>
                <w:b/>
                <w:bCs/>
                <w:sz w:val="20"/>
                <w:szCs w:val="20"/>
              </w:rPr>
            </w:pPr>
            <w:r>
              <w:rPr>
                <w:rFonts w:asciiTheme="majorHAnsi" w:eastAsia="Times New Roman" w:hAnsiTheme="majorHAnsi" w:cs="Arial"/>
                <w:b/>
                <w:bCs/>
                <w:sz w:val="20"/>
                <w:szCs w:val="20"/>
              </w:rPr>
              <w:t>$6,6</w:t>
            </w:r>
            <w:r w:rsidR="00525836" w:rsidRPr="007C2AA4">
              <w:rPr>
                <w:rFonts w:asciiTheme="majorHAnsi" w:eastAsia="Times New Roman" w:hAnsiTheme="majorHAnsi" w:cs="Arial"/>
                <w:b/>
                <w:bCs/>
                <w:sz w:val="20"/>
                <w:szCs w:val="20"/>
              </w:rPr>
              <w:t>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40715F3" w14:textId="2CBC62E9" w:rsidR="00525836" w:rsidRPr="007C2AA4" w:rsidRDefault="00CE4FE2" w:rsidP="00525836">
            <w:pPr>
              <w:jc w:val="right"/>
              <w:rPr>
                <w:rFonts w:asciiTheme="majorHAnsi" w:eastAsia="Times New Roman" w:hAnsiTheme="majorHAnsi" w:cs="Arial"/>
                <w:b/>
                <w:bCs/>
                <w:color w:val="000000"/>
                <w:sz w:val="20"/>
                <w:szCs w:val="20"/>
              </w:rPr>
            </w:pPr>
            <w:r>
              <w:rPr>
                <w:rFonts w:asciiTheme="majorHAnsi" w:eastAsia="Times New Roman" w:hAnsiTheme="majorHAnsi" w:cs="Arial"/>
                <w:b/>
                <w:bCs/>
                <w:color w:val="000000"/>
                <w:sz w:val="20"/>
                <w:szCs w:val="20"/>
              </w:rPr>
              <w:t>3.30</w:t>
            </w:r>
            <w:r w:rsidR="00A51DD8">
              <w:rPr>
                <w:rFonts w:asciiTheme="majorHAnsi" w:eastAsia="Times New Roman" w:hAnsiTheme="majorHAnsi" w:cs="Arial"/>
                <w:b/>
                <w:bCs/>
                <w:color w:val="000000"/>
                <w:sz w:val="20"/>
                <w:szCs w:val="20"/>
              </w:rPr>
              <w:t>%</w:t>
            </w:r>
          </w:p>
        </w:tc>
      </w:tr>
      <w:tr w:rsidR="00A51DD8" w:rsidRPr="007C2AA4" w14:paraId="16EB0C00"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472857A9" w14:textId="77777777" w:rsidR="00A51DD8" w:rsidRPr="007C2AA4" w:rsidRDefault="00A51DD8" w:rsidP="00525836">
            <w:pPr>
              <w:rPr>
                <w:rFonts w:asciiTheme="majorHAnsi" w:eastAsia="Times New Roman" w:hAnsiTheme="majorHAnsi" w:cs="Arial"/>
                <w:b/>
                <w:sz w:val="22"/>
                <w:szCs w:val="22"/>
              </w:rPr>
            </w:pPr>
          </w:p>
        </w:tc>
        <w:tc>
          <w:tcPr>
            <w:tcW w:w="3778" w:type="dxa"/>
            <w:tcBorders>
              <w:top w:val="nil"/>
              <w:left w:val="nil"/>
              <w:bottom w:val="single" w:sz="4" w:space="0" w:color="000000"/>
              <w:right w:val="single" w:sz="4" w:space="0" w:color="000000"/>
            </w:tcBorders>
            <w:shd w:val="clear" w:color="auto" w:fill="auto"/>
            <w:noWrap/>
            <w:vAlign w:val="bottom"/>
          </w:tcPr>
          <w:p w14:paraId="71B7BB58" w14:textId="77777777" w:rsidR="00A51DD8" w:rsidRPr="007C2AA4" w:rsidRDefault="00A51DD8" w:rsidP="00525836">
            <w:pPr>
              <w:rPr>
                <w:rFonts w:asciiTheme="majorHAnsi" w:eastAsia="Times New Roman" w:hAnsiTheme="majorHAnsi" w:cs="Arial"/>
                <w:b/>
                <w:bCs/>
                <w:sz w:val="22"/>
                <w:szCs w:val="22"/>
              </w:rPr>
            </w:pPr>
          </w:p>
        </w:tc>
        <w:tc>
          <w:tcPr>
            <w:tcW w:w="1415" w:type="dxa"/>
            <w:tcBorders>
              <w:top w:val="nil"/>
              <w:left w:val="nil"/>
              <w:bottom w:val="single" w:sz="4" w:space="0" w:color="000000"/>
              <w:right w:val="single" w:sz="4" w:space="0" w:color="000000"/>
            </w:tcBorders>
            <w:shd w:val="clear" w:color="auto" w:fill="auto"/>
            <w:noWrap/>
            <w:vAlign w:val="bottom"/>
          </w:tcPr>
          <w:p w14:paraId="309B0DB7" w14:textId="77777777" w:rsidR="00A51DD8" w:rsidRPr="007C2AA4" w:rsidRDefault="00A51DD8" w:rsidP="00525836">
            <w:pPr>
              <w:rPr>
                <w:rFonts w:asciiTheme="majorHAnsi" w:eastAsia="Times New Roman" w:hAnsiTheme="majorHAnsi" w:cs="Arial"/>
                <w:b/>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4769EAF0" w14:textId="77777777" w:rsidR="00A51DD8" w:rsidRDefault="00A51DD8" w:rsidP="00525836">
            <w:pPr>
              <w:jc w:val="right"/>
              <w:rPr>
                <w:rFonts w:asciiTheme="majorHAnsi" w:eastAsia="Times New Roman" w:hAnsiTheme="majorHAnsi" w:cs="Arial"/>
                <w:b/>
                <w:bCs/>
                <w:sz w:val="20"/>
                <w:szCs w:val="20"/>
              </w:rPr>
            </w:pP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4566E1A3" w14:textId="77777777" w:rsidR="00A51DD8" w:rsidRDefault="00A51DD8" w:rsidP="00525836">
            <w:pPr>
              <w:jc w:val="right"/>
              <w:rPr>
                <w:rFonts w:asciiTheme="majorHAnsi" w:eastAsia="Times New Roman" w:hAnsiTheme="majorHAnsi" w:cs="Arial"/>
                <w:b/>
                <w:bCs/>
                <w:color w:val="000000"/>
                <w:sz w:val="20"/>
                <w:szCs w:val="20"/>
              </w:rPr>
            </w:pPr>
          </w:p>
        </w:tc>
      </w:tr>
      <w:tr w:rsidR="00A51DD8" w:rsidRPr="007C2AA4" w14:paraId="21C4994B"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27E5601F" w14:textId="77777777" w:rsidR="00A51DD8" w:rsidRPr="007C2AA4" w:rsidRDefault="00A51DD8" w:rsidP="00525836">
            <w:pPr>
              <w:rPr>
                <w:rFonts w:asciiTheme="majorHAnsi" w:eastAsia="Times New Roman" w:hAnsiTheme="majorHAnsi" w:cs="Arial"/>
                <w:b/>
                <w:sz w:val="22"/>
                <w:szCs w:val="22"/>
              </w:rPr>
            </w:pPr>
          </w:p>
        </w:tc>
        <w:tc>
          <w:tcPr>
            <w:tcW w:w="3778" w:type="dxa"/>
            <w:tcBorders>
              <w:top w:val="nil"/>
              <w:left w:val="nil"/>
              <w:bottom w:val="single" w:sz="4" w:space="0" w:color="000000"/>
              <w:right w:val="single" w:sz="4" w:space="0" w:color="000000"/>
            </w:tcBorders>
            <w:shd w:val="clear" w:color="auto" w:fill="auto"/>
            <w:noWrap/>
            <w:vAlign w:val="bottom"/>
          </w:tcPr>
          <w:p w14:paraId="25A55776" w14:textId="77777777" w:rsidR="00A51DD8" w:rsidRPr="007C2AA4" w:rsidRDefault="00A51DD8" w:rsidP="00525836">
            <w:pPr>
              <w:rPr>
                <w:rFonts w:asciiTheme="majorHAnsi" w:eastAsia="Times New Roman" w:hAnsiTheme="majorHAnsi" w:cs="Arial"/>
                <w:b/>
                <w:bCs/>
                <w:sz w:val="22"/>
                <w:szCs w:val="22"/>
              </w:rPr>
            </w:pPr>
          </w:p>
        </w:tc>
        <w:tc>
          <w:tcPr>
            <w:tcW w:w="1415" w:type="dxa"/>
            <w:tcBorders>
              <w:top w:val="nil"/>
              <w:left w:val="nil"/>
              <w:bottom w:val="single" w:sz="4" w:space="0" w:color="000000"/>
              <w:right w:val="single" w:sz="4" w:space="0" w:color="000000"/>
            </w:tcBorders>
            <w:shd w:val="clear" w:color="auto" w:fill="auto"/>
            <w:noWrap/>
            <w:vAlign w:val="bottom"/>
          </w:tcPr>
          <w:p w14:paraId="5319074F" w14:textId="77777777" w:rsidR="00A51DD8" w:rsidRPr="007C2AA4" w:rsidRDefault="00A51DD8" w:rsidP="00525836">
            <w:pPr>
              <w:rPr>
                <w:rFonts w:asciiTheme="majorHAnsi" w:eastAsia="Times New Roman" w:hAnsiTheme="majorHAnsi" w:cs="Arial"/>
                <w:b/>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023A3972" w14:textId="77777777" w:rsidR="00A51DD8" w:rsidRDefault="00A51DD8" w:rsidP="00525836">
            <w:pPr>
              <w:jc w:val="right"/>
              <w:rPr>
                <w:rFonts w:asciiTheme="majorHAnsi" w:eastAsia="Times New Roman" w:hAnsiTheme="majorHAnsi" w:cs="Arial"/>
                <w:b/>
                <w:bCs/>
                <w:sz w:val="20"/>
                <w:szCs w:val="20"/>
              </w:rPr>
            </w:pP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0EBA726E" w14:textId="77777777" w:rsidR="00A51DD8" w:rsidRDefault="00A51DD8" w:rsidP="00525836">
            <w:pPr>
              <w:jc w:val="right"/>
              <w:rPr>
                <w:rFonts w:asciiTheme="majorHAnsi" w:eastAsia="Times New Roman" w:hAnsiTheme="majorHAnsi" w:cs="Arial"/>
                <w:b/>
                <w:bCs/>
                <w:color w:val="000000"/>
                <w:sz w:val="20"/>
                <w:szCs w:val="20"/>
              </w:rPr>
            </w:pPr>
          </w:p>
        </w:tc>
      </w:tr>
      <w:tr w:rsidR="00525836" w:rsidRPr="005B07BA" w14:paraId="4B743214"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4DF3E10E" w14:textId="4112755E" w:rsidR="00525836" w:rsidRPr="005D5390" w:rsidRDefault="00525836" w:rsidP="0052583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r w:rsidR="00A51DD8" w:rsidRPr="005D5390">
              <w:rPr>
                <w:rFonts w:asciiTheme="majorHAnsi" w:eastAsia="Times New Roman" w:hAnsiTheme="majorHAnsi" w:cs="Arial"/>
                <w:b/>
                <w:sz w:val="22"/>
                <w:szCs w:val="22"/>
              </w:rPr>
              <w:t>MAINTENANCE</w:t>
            </w:r>
          </w:p>
        </w:tc>
        <w:tc>
          <w:tcPr>
            <w:tcW w:w="3778" w:type="dxa"/>
            <w:tcBorders>
              <w:top w:val="nil"/>
              <w:left w:val="nil"/>
              <w:bottom w:val="single" w:sz="4" w:space="0" w:color="000000"/>
              <w:right w:val="single" w:sz="4" w:space="0" w:color="000000"/>
            </w:tcBorders>
            <w:shd w:val="clear" w:color="auto" w:fill="auto"/>
            <w:noWrap/>
            <w:vAlign w:val="bottom"/>
            <w:hideMark/>
          </w:tcPr>
          <w:p w14:paraId="200DB3C0" w14:textId="77777777" w:rsidR="00525836" w:rsidRPr="005D5390" w:rsidRDefault="00525836" w:rsidP="0052583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415" w:type="dxa"/>
            <w:tcBorders>
              <w:top w:val="nil"/>
              <w:left w:val="nil"/>
              <w:bottom w:val="single" w:sz="4" w:space="0" w:color="000000"/>
              <w:right w:val="single" w:sz="4" w:space="0" w:color="000000"/>
            </w:tcBorders>
            <w:shd w:val="clear" w:color="auto" w:fill="auto"/>
            <w:noWrap/>
            <w:vAlign w:val="bottom"/>
            <w:hideMark/>
          </w:tcPr>
          <w:p w14:paraId="48B5822C" w14:textId="77777777" w:rsidR="00525836" w:rsidRPr="005D5390" w:rsidRDefault="00525836" w:rsidP="0052583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764FBF60" w14:textId="77777777" w:rsidR="00525836" w:rsidRPr="005D5390" w:rsidRDefault="00525836" w:rsidP="0052583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6C6DCD91"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D5390" w14:paraId="1E11304B"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519767DD"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5200</w:t>
            </w:r>
          </w:p>
        </w:tc>
        <w:tc>
          <w:tcPr>
            <w:tcW w:w="3778" w:type="dxa"/>
            <w:tcBorders>
              <w:top w:val="nil"/>
              <w:left w:val="nil"/>
              <w:bottom w:val="single" w:sz="4" w:space="0" w:color="000000"/>
              <w:right w:val="single" w:sz="4" w:space="0" w:color="000000"/>
            </w:tcBorders>
            <w:shd w:val="clear" w:color="auto" w:fill="auto"/>
            <w:noWrap/>
            <w:vAlign w:val="bottom"/>
            <w:hideMark/>
          </w:tcPr>
          <w:p w14:paraId="38785EC7"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Maintenance Coordination</w:t>
            </w:r>
          </w:p>
        </w:tc>
        <w:tc>
          <w:tcPr>
            <w:tcW w:w="1415" w:type="dxa"/>
            <w:tcBorders>
              <w:top w:val="nil"/>
              <w:left w:val="nil"/>
              <w:bottom w:val="single" w:sz="4" w:space="0" w:color="000000"/>
              <w:right w:val="single" w:sz="4" w:space="0" w:color="000000"/>
            </w:tcBorders>
            <w:shd w:val="clear" w:color="auto" w:fill="auto"/>
            <w:noWrap/>
            <w:vAlign w:val="bottom"/>
            <w:hideMark/>
          </w:tcPr>
          <w:p w14:paraId="7CD8DBCB" w14:textId="77777777" w:rsidR="00525836" w:rsidRPr="005D5390" w:rsidRDefault="00525836" w:rsidP="0052583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26750358" w14:textId="33E002EE" w:rsidR="00525836" w:rsidRPr="005D5390" w:rsidRDefault="00525836" w:rsidP="00A51DD8">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w:t>
            </w:r>
            <w:r w:rsidR="00A51DD8">
              <w:rPr>
                <w:rFonts w:asciiTheme="majorHAnsi" w:eastAsia="Times New Roman" w:hAnsiTheme="majorHAnsi" w:cs="Arial"/>
                <w:sz w:val="20"/>
                <w:szCs w:val="20"/>
              </w:rPr>
              <w:t>8</w:t>
            </w:r>
            <w:r w:rsidRPr="005D5390">
              <w:rPr>
                <w:rFonts w:asciiTheme="majorHAnsi" w:eastAsia="Times New Roman" w:hAnsiTheme="majorHAnsi" w:cs="Arial"/>
                <w:sz w:val="20"/>
                <w:szCs w:val="20"/>
              </w:rPr>
              <w:t>,</w:t>
            </w:r>
            <w:r w:rsidR="00A51DD8">
              <w:rPr>
                <w:rFonts w:asciiTheme="majorHAnsi" w:eastAsia="Times New Roman" w:hAnsiTheme="majorHAnsi" w:cs="Arial"/>
                <w:sz w:val="20"/>
                <w:szCs w:val="20"/>
              </w:rPr>
              <w:t>0</w:t>
            </w:r>
            <w:r w:rsidRPr="005D5390">
              <w:rPr>
                <w:rFonts w:asciiTheme="majorHAnsi" w:eastAsia="Times New Roman" w:hAnsiTheme="majorHAnsi" w:cs="Arial"/>
                <w:sz w:val="20"/>
                <w:szCs w:val="20"/>
              </w:rPr>
              <w:t>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20DFF89"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D5390" w14:paraId="01555B58"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14767B19"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5205</w:t>
            </w:r>
          </w:p>
        </w:tc>
        <w:tc>
          <w:tcPr>
            <w:tcW w:w="3778" w:type="dxa"/>
            <w:tcBorders>
              <w:top w:val="nil"/>
              <w:left w:val="nil"/>
              <w:bottom w:val="single" w:sz="4" w:space="0" w:color="000000"/>
              <w:right w:val="single" w:sz="4" w:space="0" w:color="000000"/>
            </w:tcBorders>
            <w:shd w:val="clear" w:color="auto" w:fill="auto"/>
            <w:noWrap/>
            <w:vAlign w:val="bottom"/>
            <w:hideMark/>
          </w:tcPr>
          <w:p w14:paraId="205D3D5C" w14:textId="77777777" w:rsidR="00525836" w:rsidRPr="005D5390" w:rsidRDefault="00525836" w:rsidP="00525836">
            <w:pPr>
              <w:rPr>
                <w:rFonts w:asciiTheme="majorHAnsi" w:eastAsia="Times New Roman" w:hAnsiTheme="majorHAnsi" w:cs="Arial"/>
                <w:sz w:val="20"/>
                <w:szCs w:val="20"/>
              </w:rPr>
            </w:pPr>
            <w:r w:rsidRPr="005D5390">
              <w:rPr>
                <w:rFonts w:asciiTheme="majorHAnsi" w:eastAsia="Times New Roman" w:hAnsiTheme="majorHAnsi" w:cs="Arial"/>
                <w:sz w:val="20"/>
                <w:szCs w:val="20"/>
              </w:rPr>
              <w:t>Equipment Maintenance</w:t>
            </w:r>
          </w:p>
        </w:tc>
        <w:tc>
          <w:tcPr>
            <w:tcW w:w="1415" w:type="dxa"/>
            <w:tcBorders>
              <w:top w:val="nil"/>
              <w:left w:val="nil"/>
              <w:bottom w:val="single" w:sz="4" w:space="0" w:color="000000"/>
              <w:right w:val="single" w:sz="4" w:space="0" w:color="000000"/>
            </w:tcBorders>
            <w:shd w:val="clear" w:color="auto" w:fill="auto"/>
            <w:noWrap/>
            <w:vAlign w:val="bottom"/>
            <w:hideMark/>
          </w:tcPr>
          <w:p w14:paraId="3407ACA4" w14:textId="77777777" w:rsidR="00525836" w:rsidRPr="005D5390" w:rsidRDefault="00525836" w:rsidP="0052583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2576EE97" w14:textId="49AEC184" w:rsidR="00525836" w:rsidRPr="005D5390" w:rsidRDefault="00A51DD8" w:rsidP="00525836">
            <w:pPr>
              <w:jc w:val="right"/>
              <w:rPr>
                <w:rFonts w:asciiTheme="majorHAnsi" w:eastAsia="Times New Roman" w:hAnsiTheme="majorHAnsi" w:cs="Arial"/>
                <w:sz w:val="20"/>
                <w:szCs w:val="20"/>
              </w:rPr>
            </w:pPr>
            <w:r>
              <w:rPr>
                <w:rFonts w:asciiTheme="majorHAnsi" w:eastAsia="Times New Roman" w:hAnsiTheme="majorHAnsi" w:cs="Arial"/>
                <w:sz w:val="20"/>
                <w:szCs w:val="20"/>
              </w:rPr>
              <w:t>$1,0</w:t>
            </w:r>
            <w:r w:rsidR="00525836" w:rsidRPr="005D5390">
              <w:rPr>
                <w:rFonts w:asciiTheme="majorHAnsi" w:eastAsia="Times New Roman" w:hAnsiTheme="majorHAnsi" w:cs="Arial"/>
                <w:sz w:val="20"/>
                <w:szCs w:val="20"/>
              </w:rPr>
              <w:t>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EABD69E"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D5390" w14:paraId="779EB7CA" w14:textId="77777777" w:rsidTr="00A52AEE">
        <w:trPr>
          <w:gridAfter w:val="1"/>
          <w:wAfter w:w="222" w:type="dxa"/>
          <w:trHeight w:val="197"/>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429E00AE"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5560</w:t>
            </w:r>
          </w:p>
        </w:tc>
        <w:tc>
          <w:tcPr>
            <w:tcW w:w="3778" w:type="dxa"/>
            <w:tcBorders>
              <w:top w:val="nil"/>
              <w:left w:val="nil"/>
              <w:bottom w:val="single" w:sz="4" w:space="0" w:color="000000"/>
              <w:right w:val="single" w:sz="4" w:space="0" w:color="000000"/>
            </w:tcBorders>
            <w:shd w:val="clear" w:color="auto" w:fill="auto"/>
            <w:noWrap/>
            <w:vAlign w:val="bottom"/>
            <w:hideMark/>
          </w:tcPr>
          <w:p w14:paraId="428CF884" w14:textId="2AC5FDEF"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Vegetation M</w:t>
            </w:r>
            <w:r w:rsidR="00A51DD8">
              <w:rPr>
                <w:rFonts w:asciiTheme="majorHAnsi" w:eastAsia="Times New Roman" w:hAnsiTheme="majorHAnsi" w:cs="Arial"/>
                <w:sz w:val="22"/>
                <w:szCs w:val="22"/>
              </w:rPr>
              <w:t>ana</w:t>
            </w:r>
            <w:r w:rsidRPr="005D5390">
              <w:rPr>
                <w:rFonts w:asciiTheme="majorHAnsi" w:eastAsia="Times New Roman" w:hAnsiTheme="majorHAnsi" w:cs="Arial"/>
                <w:sz w:val="22"/>
                <w:szCs w:val="22"/>
              </w:rPr>
              <w:t>g</w:t>
            </w:r>
            <w:r w:rsidR="00A51DD8">
              <w:rPr>
                <w:rFonts w:asciiTheme="majorHAnsi" w:eastAsia="Times New Roman" w:hAnsiTheme="majorHAnsi" w:cs="Arial"/>
                <w:sz w:val="22"/>
                <w:szCs w:val="22"/>
              </w:rPr>
              <w:t>e</w:t>
            </w:r>
            <w:r w:rsidRPr="005D5390">
              <w:rPr>
                <w:rFonts w:asciiTheme="majorHAnsi" w:eastAsia="Times New Roman" w:hAnsiTheme="majorHAnsi" w:cs="Arial"/>
                <w:sz w:val="22"/>
                <w:szCs w:val="22"/>
              </w:rPr>
              <w:t>m</w:t>
            </w:r>
            <w:r w:rsidR="00A51DD8">
              <w:rPr>
                <w:rFonts w:asciiTheme="majorHAnsi" w:eastAsia="Times New Roman" w:hAnsiTheme="majorHAnsi" w:cs="Arial"/>
                <w:sz w:val="22"/>
                <w:szCs w:val="22"/>
              </w:rPr>
              <w:t>en</w:t>
            </w:r>
            <w:r w:rsidRPr="005D5390">
              <w:rPr>
                <w:rFonts w:asciiTheme="majorHAnsi" w:eastAsia="Times New Roman" w:hAnsiTheme="majorHAnsi" w:cs="Arial"/>
                <w:sz w:val="22"/>
                <w:szCs w:val="22"/>
              </w:rPr>
              <w:t>t</w:t>
            </w:r>
          </w:p>
        </w:tc>
        <w:tc>
          <w:tcPr>
            <w:tcW w:w="1415" w:type="dxa"/>
            <w:tcBorders>
              <w:top w:val="nil"/>
              <w:left w:val="nil"/>
              <w:bottom w:val="single" w:sz="4" w:space="0" w:color="000000"/>
              <w:right w:val="single" w:sz="4" w:space="0" w:color="000000"/>
            </w:tcBorders>
            <w:shd w:val="clear" w:color="auto" w:fill="auto"/>
            <w:noWrap/>
            <w:vAlign w:val="bottom"/>
            <w:hideMark/>
          </w:tcPr>
          <w:p w14:paraId="3526B513" w14:textId="77777777" w:rsidR="00525836" w:rsidRPr="005D5390" w:rsidRDefault="00525836" w:rsidP="0052583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28FD5A91" w14:textId="34226DEC" w:rsidR="00525836" w:rsidRPr="005D5390" w:rsidRDefault="00525836" w:rsidP="00A51DD8">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w:t>
            </w:r>
            <w:r w:rsidR="00A51DD8">
              <w:rPr>
                <w:rFonts w:asciiTheme="majorHAnsi" w:eastAsia="Times New Roman" w:hAnsiTheme="majorHAnsi" w:cs="Arial"/>
                <w:sz w:val="20"/>
                <w:szCs w:val="20"/>
              </w:rPr>
              <w:t>5</w:t>
            </w:r>
            <w:r w:rsidRPr="005D5390">
              <w:rPr>
                <w:rFonts w:asciiTheme="majorHAnsi" w:eastAsia="Times New Roman" w:hAnsiTheme="majorHAnsi" w:cs="Arial"/>
                <w:sz w:val="20"/>
                <w:szCs w:val="20"/>
              </w:rPr>
              <w:t>,000.00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1A883D27"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D5390" w14:paraId="543942D8"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1EFDAA2F"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5561</w:t>
            </w:r>
          </w:p>
        </w:tc>
        <w:tc>
          <w:tcPr>
            <w:tcW w:w="3778" w:type="dxa"/>
            <w:tcBorders>
              <w:top w:val="nil"/>
              <w:left w:val="nil"/>
              <w:bottom w:val="single" w:sz="4" w:space="0" w:color="000000"/>
              <w:right w:val="single" w:sz="4" w:space="0" w:color="000000"/>
            </w:tcBorders>
            <w:shd w:val="clear" w:color="auto" w:fill="auto"/>
            <w:noWrap/>
            <w:vAlign w:val="bottom"/>
            <w:hideMark/>
          </w:tcPr>
          <w:p w14:paraId="047692D6"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Lawn Care</w:t>
            </w:r>
          </w:p>
        </w:tc>
        <w:tc>
          <w:tcPr>
            <w:tcW w:w="1415" w:type="dxa"/>
            <w:tcBorders>
              <w:top w:val="nil"/>
              <w:left w:val="nil"/>
              <w:bottom w:val="single" w:sz="4" w:space="0" w:color="000000"/>
              <w:right w:val="single" w:sz="4" w:space="0" w:color="000000"/>
            </w:tcBorders>
            <w:shd w:val="clear" w:color="auto" w:fill="auto"/>
            <w:noWrap/>
            <w:vAlign w:val="bottom"/>
            <w:hideMark/>
          </w:tcPr>
          <w:p w14:paraId="53EBD357" w14:textId="77777777" w:rsidR="00525836" w:rsidRPr="005D5390" w:rsidRDefault="00525836" w:rsidP="0052583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191781E8" w14:textId="72974CCB" w:rsidR="00525836" w:rsidRPr="005D5390" w:rsidRDefault="00A51DD8" w:rsidP="00A51DD8">
            <w:pPr>
              <w:jc w:val="right"/>
              <w:rPr>
                <w:rFonts w:asciiTheme="majorHAnsi" w:eastAsia="Times New Roman" w:hAnsiTheme="majorHAnsi" w:cs="Arial"/>
                <w:sz w:val="20"/>
                <w:szCs w:val="20"/>
              </w:rPr>
            </w:pPr>
            <w:r>
              <w:rPr>
                <w:rFonts w:asciiTheme="majorHAnsi" w:eastAsia="Times New Roman" w:hAnsiTheme="majorHAnsi" w:cs="Arial"/>
                <w:sz w:val="20"/>
                <w:szCs w:val="20"/>
              </w:rPr>
              <w:t>$6</w:t>
            </w:r>
            <w:r w:rsidR="00525836" w:rsidRPr="005D5390">
              <w:rPr>
                <w:rFonts w:asciiTheme="majorHAnsi" w:eastAsia="Times New Roman" w:hAnsiTheme="majorHAnsi" w:cs="Arial"/>
                <w:sz w:val="20"/>
                <w:szCs w:val="20"/>
              </w:rPr>
              <w:t>,</w:t>
            </w:r>
            <w:r>
              <w:rPr>
                <w:rFonts w:asciiTheme="majorHAnsi" w:eastAsia="Times New Roman" w:hAnsiTheme="majorHAnsi" w:cs="Arial"/>
                <w:sz w:val="20"/>
                <w:szCs w:val="20"/>
              </w:rPr>
              <w:t>00</w:t>
            </w:r>
            <w:r w:rsidR="00525836" w:rsidRPr="005D5390">
              <w:rPr>
                <w:rFonts w:asciiTheme="majorHAnsi" w:eastAsia="Times New Roman" w:hAnsiTheme="majorHAnsi" w:cs="Arial"/>
                <w:sz w:val="20"/>
                <w:szCs w:val="20"/>
              </w:rPr>
              <w:t>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5DF57D4"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D5390" w14:paraId="28ECB12B"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3C648B6"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5563</w:t>
            </w:r>
          </w:p>
        </w:tc>
        <w:tc>
          <w:tcPr>
            <w:tcW w:w="3778" w:type="dxa"/>
            <w:tcBorders>
              <w:top w:val="nil"/>
              <w:left w:val="nil"/>
              <w:bottom w:val="single" w:sz="4" w:space="0" w:color="000000"/>
              <w:right w:val="single" w:sz="4" w:space="0" w:color="000000"/>
            </w:tcBorders>
            <w:shd w:val="clear" w:color="auto" w:fill="auto"/>
            <w:noWrap/>
            <w:vAlign w:val="bottom"/>
            <w:hideMark/>
          </w:tcPr>
          <w:p w14:paraId="58E04BB4"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Garden Plot Maintenance</w:t>
            </w:r>
          </w:p>
        </w:tc>
        <w:tc>
          <w:tcPr>
            <w:tcW w:w="1415" w:type="dxa"/>
            <w:tcBorders>
              <w:top w:val="nil"/>
              <w:left w:val="nil"/>
              <w:bottom w:val="single" w:sz="4" w:space="0" w:color="000000"/>
              <w:right w:val="single" w:sz="4" w:space="0" w:color="000000"/>
            </w:tcBorders>
            <w:shd w:val="clear" w:color="auto" w:fill="auto"/>
            <w:noWrap/>
            <w:vAlign w:val="bottom"/>
            <w:hideMark/>
          </w:tcPr>
          <w:p w14:paraId="2FC50D36" w14:textId="77777777" w:rsidR="00525836" w:rsidRPr="005D5390" w:rsidRDefault="00525836" w:rsidP="0052583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35989BC5" w14:textId="4C6CF3FF" w:rsidR="00525836" w:rsidRPr="005D5390" w:rsidRDefault="00525836" w:rsidP="00A51DD8">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w:t>
            </w:r>
            <w:r w:rsidR="00A51DD8">
              <w:rPr>
                <w:rFonts w:asciiTheme="majorHAnsi" w:eastAsia="Times New Roman" w:hAnsiTheme="majorHAnsi" w:cs="Arial"/>
                <w:sz w:val="20"/>
                <w:szCs w:val="20"/>
              </w:rPr>
              <w:t>30</w:t>
            </w:r>
            <w:r w:rsidRPr="005D5390">
              <w:rPr>
                <w:rFonts w:asciiTheme="majorHAnsi" w:eastAsia="Times New Roman" w:hAnsiTheme="majorHAnsi" w:cs="Arial"/>
                <w:sz w:val="20"/>
                <w:szCs w:val="20"/>
              </w:rPr>
              <w:t>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A9CB586"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D5390" w14:paraId="396DBFA2"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1B559025"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5600</w:t>
            </w:r>
          </w:p>
        </w:tc>
        <w:tc>
          <w:tcPr>
            <w:tcW w:w="3778" w:type="dxa"/>
            <w:tcBorders>
              <w:top w:val="nil"/>
              <w:left w:val="nil"/>
              <w:bottom w:val="single" w:sz="4" w:space="0" w:color="000000"/>
              <w:right w:val="single" w:sz="4" w:space="0" w:color="000000"/>
            </w:tcBorders>
            <w:shd w:val="clear" w:color="auto" w:fill="auto"/>
            <w:noWrap/>
            <w:vAlign w:val="bottom"/>
            <w:hideMark/>
          </w:tcPr>
          <w:p w14:paraId="3C87A6E5" w14:textId="3B52FC40"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 xml:space="preserve">Irrigation </w:t>
            </w:r>
            <w:r w:rsidR="00A51DD8" w:rsidRPr="005D5390">
              <w:rPr>
                <w:rFonts w:asciiTheme="majorHAnsi" w:eastAsia="Times New Roman" w:hAnsiTheme="majorHAnsi" w:cs="Arial"/>
                <w:sz w:val="22"/>
                <w:szCs w:val="22"/>
              </w:rPr>
              <w:t>Maintenance</w:t>
            </w:r>
          </w:p>
        </w:tc>
        <w:tc>
          <w:tcPr>
            <w:tcW w:w="1415" w:type="dxa"/>
            <w:tcBorders>
              <w:top w:val="nil"/>
              <w:left w:val="nil"/>
              <w:bottom w:val="single" w:sz="4" w:space="0" w:color="000000"/>
              <w:right w:val="single" w:sz="4" w:space="0" w:color="000000"/>
            </w:tcBorders>
            <w:shd w:val="clear" w:color="auto" w:fill="auto"/>
            <w:noWrap/>
            <w:vAlign w:val="bottom"/>
            <w:hideMark/>
          </w:tcPr>
          <w:p w14:paraId="3B1A75A9" w14:textId="77777777" w:rsidR="00525836" w:rsidRPr="005D5390" w:rsidRDefault="00525836" w:rsidP="0052583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01209F67"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$2,500.00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B8FDF13"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D5390" w14:paraId="7ABB38F2"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425D8617"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5650</w:t>
            </w:r>
          </w:p>
        </w:tc>
        <w:tc>
          <w:tcPr>
            <w:tcW w:w="3778" w:type="dxa"/>
            <w:tcBorders>
              <w:top w:val="nil"/>
              <w:left w:val="nil"/>
              <w:bottom w:val="single" w:sz="4" w:space="0" w:color="000000"/>
              <w:right w:val="single" w:sz="4" w:space="0" w:color="000000"/>
            </w:tcBorders>
            <w:shd w:val="clear" w:color="auto" w:fill="auto"/>
            <w:noWrap/>
            <w:vAlign w:val="bottom"/>
            <w:hideMark/>
          </w:tcPr>
          <w:p w14:paraId="18EDEAD6" w14:textId="2367CA92"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 xml:space="preserve">Routine </w:t>
            </w:r>
            <w:r w:rsidR="00A51DD8" w:rsidRPr="005D5390">
              <w:rPr>
                <w:rFonts w:asciiTheme="majorHAnsi" w:eastAsia="Times New Roman" w:hAnsiTheme="majorHAnsi" w:cs="Arial"/>
                <w:sz w:val="22"/>
                <w:szCs w:val="22"/>
              </w:rPr>
              <w:t>Maintenance</w:t>
            </w:r>
          </w:p>
        </w:tc>
        <w:tc>
          <w:tcPr>
            <w:tcW w:w="1415" w:type="dxa"/>
            <w:tcBorders>
              <w:top w:val="nil"/>
              <w:left w:val="nil"/>
              <w:bottom w:val="single" w:sz="4" w:space="0" w:color="000000"/>
              <w:right w:val="single" w:sz="4" w:space="0" w:color="000000"/>
            </w:tcBorders>
            <w:shd w:val="clear" w:color="auto" w:fill="auto"/>
            <w:noWrap/>
            <w:vAlign w:val="bottom"/>
            <w:hideMark/>
          </w:tcPr>
          <w:p w14:paraId="7A56DC58" w14:textId="77777777" w:rsidR="00525836" w:rsidRPr="005D5390" w:rsidRDefault="00525836" w:rsidP="0052583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71501C8B"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$5,500.00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2963F503"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D5390" w14:paraId="6DF0D82E"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7B849957"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5930</w:t>
            </w:r>
          </w:p>
        </w:tc>
        <w:tc>
          <w:tcPr>
            <w:tcW w:w="3778" w:type="dxa"/>
            <w:tcBorders>
              <w:top w:val="nil"/>
              <w:left w:val="nil"/>
              <w:bottom w:val="single" w:sz="4" w:space="0" w:color="000000"/>
              <w:right w:val="single" w:sz="4" w:space="0" w:color="000000"/>
            </w:tcBorders>
            <w:shd w:val="clear" w:color="auto" w:fill="auto"/>
            <w:noWrap/>
            <w:vAlign w:val="bottom"/>
            <w:hideMark/>
          </w:tcPr>
          <w:p w14:paraId="28FBA182"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Weed Control (Lake)</w:t>
            </w:r>
          </w:p>
        </w:tc>
        <w:tc>
          <w:tcPr>
            <w:tcW w:w="1415" w:type="dxa"/>
            <w:tcBorders>
              <w:top w:val="nil"/>
              <w:left w:val="nil"/>
              <w:bottom w:val="single" w:sz="4" w:space="0" w:color="000000"/>
              <w:right w:val="single" w:sz="4" w:space="0" w:color="000000"/>
            </w:tcBorders>
            <w:shd w:val="clear" w:color="auto" w:fill="auto"/>
            <w:noWrap/>
            <w:vAlign w:val="bottom"/>
            <w:hideMark/>
          </w:tcPr>
          <w:p w14:paraId="586FB84A" w14:textId="77777777" w:rsidR="00525836" w:rsidRPr="005D5390" w:rsidRDefault="00525836" w:rsidP="0052583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50FDD456" w14:textId="21F76F30" w:rsidR="00525836" w:rsidRPr="005D5390" w:rsidRDefault="00525836" w:rsidP="00A51DD8">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w:t>
            </w:r>
            <w:r w:rsidR="00A51DD8">
              <w:rPr>
                <w:rFonts w:asciiTheme="majorHAnsi" w:eastAsia="Times New Roman" w:hAnsiTheme="majorHAnsi" w:cs="Arial"/>
                <w:sz w:val="20"/>
                <w:szCs w:val="20"/>
              </w:rPr>
              <w:t>8</w:t>
            </w:r>
            <w:r w:rsidRPr="005D5390">
              <w:rPr>
                <w:rFonts w:asciiTheme="majorHAnsi" w:eastAsia="Times New Roman" w:hAnsiTheme="majorHAnsi" w:cs="Arial"/>
                <w:sz w:val="20"/>
                <w:szCs w:val="20"/>
              </w:rPr>
              <w:t>,500.00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4C7BED6"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D5390" w14:paraId="7535F2BF"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4BA23EA4"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5931</w:t>
            </w:r>
          </w:p>
        </w:tc>
        <w:tc>
          <w:tcPr>
            <w:tcW w:w="3778" w:type="dxa"/>
            <w:tcBorders>
              <w:top w:val="nil"/>
              <w:left w:val="nil"/>
              <w:bottom w:val="single" w:sz="4" w:space="0" w:color="000000"/>
              <w:right w:val="single" w:sz="4" w:space="0" w:color="000000"/>
            </w:tcBorders>
            <w:shd w:val="clear" w:color="auto" w:fill="auto"/>
            <w:noWrap/>
            <w:vAlign w:val="bottom"/>
            <w:hideMark/>
          </w:tcPr>
          <w:p w14:paraId="2A4A0301"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Lake Study Monitoring</w:t>
            </w:r>
          </w:p>
        </w:tc>
        <w:tc>
          <w:tcPr>
            <w:tcW w:w="1415" w:type="dxa"/>
            <w:tcBorders>
              <w:top w:val="nil"/>
              <w:left w:val="nil"/>
              <w:bottom w:val="single" w:sz="4" w:space="0" w:color="000000"/>
              <w:right w:val="single" w:sz="4" w:space="0" w:color="000000"/>
            </w:tcBorders>
            <w:shd w:val="clear" w:color="auto" w:fill="auto"/>
            <w:noWrap/>
            <w:vAlign w:val="bottom"/>
            <w:hideMark/>
          </w:tcPr>
          <w:p w14:paraId="746206A4" w14:textId="77777777" w:rsidR="00525836" w:rsidRPr="005D5390" w:rsidRDefault="00525836" w:rsidP="0052583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6FA5B424"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$1,000.00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42FCBEF1"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D5390" w14:paraId="0B6B8816"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1AE895E"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5932</w:t>
            </w:r>
          </w:p>
        </w:tc>
        <w:tc>
          <w:tcPr>
            <w:tcW w:w="3778" w:type="dxa"/>
            <w:tcBorders>
              <w:top w:val="nil"/>
              <w:left w:val="nil"/>
              <w:bottom w:val="single" w:sz="4" w:space="0" w:color="000000"/>
              <w:right w:val="single" w:sz="4" w:space="0" w:color="000000"/>
            </w:tcBorders>
            <w:shd w:val="clear" w:color="auto" w:fill="auto"/>
            <w:noWrap/>
            <w:vAlign w:val="bottom"/>
            <w:hideMark/>
          </w:tcPr>
          <w:p w14:paraId="0FD897EB"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Lake Maintenance</w:t>
            </w:r>
          </w:p>
        </w:tc>
        <w:tc>
          <w:tcPr>
            <w:tcW w:w="1415" w:type="dxa"/>
            <w:tcBorders>
              <w:top w:val="nil"/>
              <w:left w:val="nil"/>
              <w:bottom w:val="single" w:sz="4" w:space="0" w:color="000000"/>
              <w:right w:val="single" w:sz="4" w:space="0" w:color="000000"/>
            </w:tcBorders>
            <w:shd w:val="clear" w:color="auto" w:fill="auto"/>
            <w:noWrap/>
            <w:vAlign w:val="bottom"/>
            <w:hideMark/>
          </w:tcPr>
          <w:p w14:paraId="0348D1C4" w14:textId="77777777" w:rsidR="00525836" w:rsidRPr="005D5390" w:rsidRDefault="00525836" w:rsidP="0052583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1BA3F2F2" w14:textId="1004ABF7" w:rsidR="00525836" w:rsidRPr="005D5390" w:rsidRDefault="00525836" w:rsidP="00A51DD8">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w:t>
            </w:r>
            <w:r w:rsidR="00A51DD8">
              <w:rPr>
                <w:rFonts w:asciiTheme="majorHAnsi" w:eastAsia="Times New Roman" w:hAnsiTheme="majorHAnsi" w:cs="Arial"/>
                <w:sz w:val="20"/>
                <w:szCs w:val="20"/>
              </w:rPr>
              <w:t>1</w:t>
            </w:r>
            <w:r w:rsidRPr="005D5390">
              <w:rPr>
                <w:rFonts w:asciiTheme="majorHAnsi" w:eastAsia="Times New Roman" w:hAnsiTheme="majorHAnsi" w:cs="Arial"/>
                <w:sz w:val="20"/>
                <w:szCs w:val="20"/>
              </w:rPr>
              <w:t>,000.00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BABDDDE"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D5390" w14:paraId="2265BC75"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7505FFA"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5960</w:t>
            </w:r>
          </w:p>
        </w:tc>
        <w:tc>
          <w:tcPr>
            <w:tcW w:w="3778" w:type="dxa"/>
            <w:tcBorders>
              <w:top w:val="nil"/>
              <w:left w:val="nil"/>
              <w:bottom w:val="single" w:sz="4" w:space="0" w:color="000000"/>
              <w:right w:val="single" w:sz="4" w:space="0" w:color="000000"/>
            </w:tcBorders>
            <w:shd w:val="clear" w:color="auto" w:fill="auto"/>
            <w:noWrap/>
            <w:vAlign w:val="bottom"/>
            <w:hideMark/>
          </w:tcPr>
          <w:p w14:paraId="217EC533"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Urban Forest</w:t>
            </w:r>
          </w:p>
        </w:tc>
        <w:tc>
          <w:tcPr>
            <w:tcW w:w="1415" w:type="dxa"/>
            <w:tcBorders>
              <w:top w:val="nil"/>
              <w:left w:val="nil"/>
              <w:bottom w:val="single" w:sz="4" w:space="0" w:color="000000"/>
              <w:right w:val="single" w:sz="4" w:space="0" w:color="000000"/>
            </w:tcBorders>
            <w:shd w:val="clear" w:color="auto" w:fill="auto"/>
            <w:noWrap/>
            <w:vAlign w:val="bottom"/>
            <w:hideMark/>
          </w:tcPr>
          <w:p w14:paraId="17600507" w14:textId="77777777" w:rsidR="00525836" w:rsidRPr="005D5390" w:rsidRDefault="00525836" w:rsidP="0052583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59ADACAA" w14:textId="79C70EF2" w:rsidR="00525836" w:rsidRPr="005D5390" w:rsidRDefault="00525836" w:rsidP="00A51DD8">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w:t>
            </w:r>
            <w:r w:rsidR="00A51DD8">
              <w:rPr>
                <w:rFonts w:asciiTheme="majorHAnsi" w:eastAsia="Times New Roman" w:hAnsiTheme="majorHAnsi" w:cs="Arial"/>
                <w:sz w:val="20"/>
                <w:szCs w:val="20"/>
              </w:rPr>
              <w:t>5</w:t>
            </w:r>
            <w:r w:rsidRPr="005D5390">
              <w:rPr>
                <w:rFonts w:asciiTheme="majorHAnsi" w:eastAsia="Times New Roman" w:hAnsiTheme="majorHAnsi" w:cs="Arial"/>
                <w:sz w:val="20"/>
                <w:szCs w:val="20"/>
              </w:rPr>
              <w:t>,000.00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6C5EEC4"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D5390" w14:paraId="7AFFF1C7"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3FB93AB"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6090</w:t>
            </w:r>
          </w:p>
        </w:tc>
        <w:tc>
          <w:tcPr>
            <w:tcW w:w="3778" w:type="dxa"/>
            <w:tcBorders>
              <w:top w:val="nil"/>
              <w:left w:val="nil"/>
              <w:bottom w:val="single" w:sz="4" w:space="0" w:color="000000"/>
              <w:right w:val="single" w:sz="4" w:space="0" w:color="000000"/>
            </w:tcBorders>
            <w:shd w:val="clear" w:color="auto" w:fill="auto"/>
            <w:noWrap/>
            <w:vAlign w:val="bottom"/>
            <w:hideMark/>
          </w:tcPr>
          <w:p w14:paraId="555CE5AE"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Sanitation portable toilets</w:t>
            </w:r>
          </w:p>
        </w:tc>
        <w:tc>
          <w:tcPr>
            <w:tcW w:w="1415" w:type="dxa"/>
            <w:tcBorders>
              <w:top w:val="nil"/>
              <w:left w:val="nil"/>
              <w:bottom w:val="single" w:sz="4" w:space="0" w:color="000000"/>
              <w:right w:val="single" w:sz="4" w:space="0" w:color="000000"/>
            </w:tcBorders>
            <w:shd w:val="clear" w:color="auto" w:fill="auto"/>
            <w:noWrap/>
            <w:vAlign w:val="bottom"/>
            <w:hideMark/>
          </w:tcPr>
          <w:p w14:paraId="67E426E4" w14:textId="77777777" w:rsidR="00525836" w:rsidRPr="005D5390" w:rsidRDefault="00525836" w:rsidP="0052583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36B4DB23" w14:textId="51025ED2" w:rsidR="00525836" w:rsidRPr="005D5390" w:rsidRDefault="00525836" w:rsidP="00A51DD8">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$3,</w:t>
            </w:r>
            <w:r w:rsidR="00A51DD8">
              <w:rPr>
                <w:rFonts w:asciiTheme="majorHAnsi" w:eastAsia="Times New Roman" w:hAnsiTheme="majorHAnsi" w:cs="Arial"/>
                <w:sz w:val="20"/>
                <w:szCs w:val="20"/>
              </w:rPr>
              <w:t>6</w:t>
            </w:r>
            <w:r w:rsidRPr="005D5390">
              <w:rPr>
                <w:rFonts w:asciiTheme="majorHAnsi" w:eastAsia="Times New Roman" w:hAnsiTheme="majorHAnsi" w:cs="Arial"/>
                <w:sz w:val="20"/>
                <w:szCs w:val="20"/>
              </w:rPr>
              <w:t>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3478D2E"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5D5390" w14:paraId="2198D07E"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47EB57DA" w14:textId="77777777" w:rsidR="00525836" w:rsidRPr="005D5390" w:rsidRDefault="00525836" w:rsidP="00525836">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6095</w:t>
            </w:r>
          </w:p>
        </w:tc>
        <w:tc>
          <w:tcPr>
            <w:tcW w:w="3778" w:type="dxa"/>
            <w:tcBorders>
              <w:top w:val="nil"/>
              <w:left w:val="nil"/>
              <w:bottom w:val="single" w:sz="4" w:space="0" w:color="000000"/>
              <w:right w:val="single" w:sz="4" w:space="0" w:color="000000"/>
            </w:tcBorders>
            <w:shd w:val="clear" w:color="auto" w:fill="auto"/>
            <w:noWrap/>
            <w:vAlign w:val="bottom"/>
            <w:hideMark/>
          </w:tcPr>
          <w:p w14:paraId="2A962A14" w14:textId="5BB12633" w:rsidR="00525836" w:rsidRPr="005D5390" w:rsidRDefault="00525836" w:rsidP="00A51DD8">
            <w:pPr>
              <w:rPr>
                <w:rFonts w:asciiTheme="majorHAnsi" w:eastAsia="Times New Roman" w:hAnsiTheme="majorHAnsi" w:cs="Arial"/>
                <w:sz w:val="22"/>
                <w:szCs w:val="22"/>
              </w:rPr>
            </w:pPr>
            <w:r w:rsidRPr="005D5390">
              <w:rPr>
                <w:rFonts w:asciiTheme="majorHAnsi" w:eastAsia="Times New Roman" w:hAnsiTheme="majorHAnsi" w:cs="Arial"/>
                <w:sz w:val="22"/>
                <w:szCs w:val="22"/>
              </w:rPr>
              <w:t xml:space="preserve">Trash </w:t>
            </w:r>
            <w:r w:rsidR="00A51DD8">
              <w:rPr>
                <w:rFonts w:asciiTheme="majorHAnsi" w:eastAsia="Times New Roman" w:hAnsiTheme="majorHAnsi" w:cs="Arial"/>
                <w:sz w:val="22"/>
                <w:szCs w:val="22"/>
              </w:rPr>
              <w:t>&amp;</w:t>
            </w:r>
            <w:r w:rsidRPr="005D5390">
              <w:rPr>
                <w:rFonts w:asciiTheme="majorHAnsi" w:eastAsia="Times New Roman" w:hAnsiTheme="majorHAnsi" w:cs="Arial"/>
                <w:sz w:val="22"/>
                <w:szCs w:val="22"/>
              </w:rPr>
              <w:t xml:space="preserve"> Dog Station </w:t>
            </w:r>
            <w:r w:rsidR="00A51DD8" w:rsidRPr="005D5390">
              <w:rPr>
                <w:rFonts w:asciiTheme="majorHAnsi" w:eastAsia="Times New Roman" w:hAnsiTheme="majorHAnsi" w:cs="Arial"/>
                <w:sz w:val="22"/>
                <w:szCs w:val="22"/>
              </w:rPr>
              <w:t>M</w:t>
            </w:r>
            <w:r w:rsidR="00A51DD8">
              <w:rPr>
                <w:rFonts w:asciiTheme="majorHAnsi" w:eastAsia="Times New Roman" w:hAnsiTheme="majorHAnsi" w:cs="Arial"/>
                <w:sz w:val="22"/>
                <w:szCs w:val="22"/>
              </w:rPr>
              <w:t>ana</w:t>
            </w:r>
            <w:r w:rsidR="00A51DD8" w:rsidRPr="005D5390">
              <w:rPr>
                <w:rFonts w:asciiTheme="majorHAnsi" w:eastAsia="Times New Roman" w:hAnsiTheme="majorHAnsi" w:cs="Arial"/>
                <w:sz w:val="22"/>
                <w:szCs w:val="22"/>
              </w:rPr>
              <w:t>g</w:t>
            </w:r>
            <w:r w:rsidR="00A51DD8">
              <w:rPr>
                <w:rFonts w:asciiTheme="majorHAnsi" w:eastAsia="Times New Roman" w:hAnsiTheme="majorHAnsi" w:cs="Arial"/>
                <w:sz w:val="22"/>
                <w:szCs w:val="22"/>
              </w:rPr>
              <w:t>e</w:t>
            </w:r>
            <w:r w:rsidR="00A51DD8" w:rsidRPr="005D5390">
              <w:rPr>
                <w:rFonts w:asciiTheme="majorHAnsi" w:eastAsia="Times New Roman" w:hAnsiTheme="majorHAnsi" w:cs="Arial"/>
                <w:sz w:val="22"/>
                <w:szCs w:val="22"/>
              </w:rPr>
              <w:t>m</w:t>
            </w:r>
            <w:r w:rsidR="00A51DD8">
              <w:rPr>
                <w:rFonts w:asciiTheme="majorHAnsi" w:eastAsia="Times New Roman" w:hAnsiTheme="majorHAnsi" w:cs="Arial"/>
                <w:sz w:val="22"/>
                <w:szCs w:val="22"/>
              </w:rPr>
              <w:t>en</w:t>
            </w:r>
            <w:r w:rsidR="00A51DD8" w:rsidRPr="005D5390">
              <w:rPr>
                <w:rFonts w:asciiTheme="majorHAnsi" w:eastAsia="Times New Roman" w:hAnsiTheme="majorHAnsi" w:cs="Arial"/>
                <w:sz w:val="22"/>
                <w:szCs w:val="22"/>
              </w:rPr>
              <w:t>t</w:t>
            </w:r>
          </w:p>
        </w:tc>
        <w:tc>
          <w:tcPr>
            <w:tcW w:w="1415" w:type="dxa"/>
            <w:tcBorders>
              <w:top w:val="nil"/>
              <w:left w:val="nil"/>
              <w:bottom w:val="single" w:sz="4" w:space="0" w:color="000000"/>
              <w:right w:val="single" w:sz="4" w:space="0" w:color="000000"/>
            </w:tcBorders>
            <w:shd w:val="clear" w:color="auto" w:fill="auto"/>
            <w:noWrap/>
            <w:vAlign w:val="bottom"/>
            <w:hideMark/>
          </w:tcPr>
          <w:p w14:paraId="5DD8F99C" w14:textId="77777777" w:rsidR="00525836" w:rsidRPr="005D5390" w:rsidRDefault="00525836" w:rsidP="0052583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67ECC649" w14:textId="3BC7FF11" w:rsidR="00525836" w:rsidRPr="005D5390" w:rsidRDefault="00525836" w:rsidP="00A51DD8">
            <w:pPr>
              <w:jc w:val="right"/>
              <w:rPr>
                <w:rFonts w:asciiTheme="majorHAnsi" w:eastAsia="Times New Roman" w:hAnsiTheme="majorHAnsi" w:cs="Arial"/>
                <w:sz w:val="20"/>
                <w:szCs w:val="20"/>
              </w:rPr>
            </w:pPr>
            <w:r w:rsidRPr="005D5390">
              <w:rPr>
                <w:rFonts w:asciiTheme="majorHAnsi" w:eastAsia="Times New Roman" w:hAnsiTheme="majorHAnsi" w:cs="Arial"/>
                <w:sz w:val="20"/>
                <w:szCs w:val="20"/>
              </w:rPr>
              <w:t>$</w:t>
            </w:r>
            <w:r w:rsidR="00A51DD8">
              <w:rPr>
                <w:rFonts w:asciiTheme="majorHAnsi" w:eastAsia="Times New Roman" w:hAnsiTheme="majorHAnsi" w:cs="Arial"/>
                <w:sz w:val="20"/>
                <w:szCs w:val="20"/>
              </w:rPr>
              <w:t>1</w:t>
            </w:r>
            <w:r w:rsidRPr="005D5390">
              <w:rPr>
                <w:rFonts w:asciiTheme="majorHAnsi" w:eastAsia="Times New Roman" w:hAnsiTheme="majorHAnsi" w:cs="Arial"/>
                <w:sz w:val="20"/>
                <w:szCs w:val="20"/>
              </w:rPr>
              <w:t>,</w:t>
            </w:r>
            <w:r w:rsidR="00A51DD8">
              <w:rPr>
                <w:rFonts w:asciiTheme="majorHAnsi" w:eastAsia="Times New Roman" w:hAnsiTheme="majorHAnsi" w:cs="Arial"/>
                <w:sz w:val="20"/>
                <w:szCs w:val="20"/>
              </w:rPr>
              <w:t>0</w:t>
            </w:r>
            <w:r w:rsidRPr="005D5390">
              <w:rPr>
                <w:rFonts w:asciiTheme="majorHAnsi" w:eastAsia="Times New Roman" w:hAnsiTheme="majorHAnsi" w:cs="Arial"/>
                <w:sz w:val="20"/>
                <w:szCs w:val="20"/>
              </w:rPr>
              <w:t>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017FDEF3" w14:textId="77777777" w:rsidR="00525836" w:rsidRPr="005D5390" w:rsidRDefault="00525836" w:rsidP="0052583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525836" w:rsidRPr="007C2AA4" w14:paraId="0C40EB9E"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7E833ECC" w14:textId="77777777" w:rsidR="00525836" w:rsidRPr="005D5390" w:rsidRDefault="00525836" w:rsidP="00525836">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0C0D1954" w14:textId="77777777" w:rsidR="00525836" w:rsidRPr="007C2AA4" w:rsidRDefault="00525836" w:rsidP="00525836">
            <w:pPr>
              <w:rPr>
                <w:rFonts w:asciiTheme="majorHAnsi" w:eastAsia="Times New Roman" w:hAnsiTheme="majorHAnsi" w:cs="Arial"/>
                <w:b/>
                <w:bCs/>
                <w:sz w:val="22"/>
                <w:szCs w:val="22"/>
              </w:rPr>
            </w:pPr>
            <w:r w:rsidRPr="007C2AA4">
              <w:rPr>
                <w:rFonts w:asciiTheme="majorHAnsi" w:eastAsia="Times New Roman" w:hAnsiTheme="majorHAnsi" w:cs="Arial"/>
                <w:b/>
                <w:bCs/>
                <w:sz w:val="22"/>
                <w:szCs w:val="22"/>
              </w:rPr>
              <w:t>Total Asset Maintenance</w:t>
            </w:r>
          </w:p>
        </w:tc>
        <w:tc>
          <w:tcPr>
            <w:tcW w:w="1415" w:type="dxa"/>
            <w:tcBorders>
              <w:top w:val="nil"/>
              <w:left w:val="nil"/>
              <w:bottom w:val="single" w:sz="4" w:space="0" w:color="000000"/>
              <w:right w:val="single" w:sz="4" w:space="0" w:color="000000"/>
            </w:tcBorders>
            <w:shd w:val="clear" w:color="auto" w:fill="auto"/>
            <w:noWrap/>
            <w:vAlign w:val="bottom"/>
            <w:hideMark/>
          </w:tcPr>
          <w:p w14:paraId="6D915519" w14:textId="77777777" w:rsidR="00525836" w:rsidRPr="007C2AA4" w:rsidRDefault="00525836" w:rsidP="00525836">
            <w:pPr>
              <w:rPr>
                <w:rFonts w:asciiTheme="majorHAnsi" w:eastAsia="Times New Roman" w:hAnsiTheme="majorHAnsi" w:cs="Calibri"/>
                <w:b/>
                <w:sz w:val="22"/>
                <w:szCs w:val="22"/>
              </w:rPr>
            </w:pPr>
            <w:r w:rsidRPr="007C2AA4">
              <w:rPr>
                <w:rFonts w:asciiTheme="majorHAnsi" w:eastAsia="Times New Roman" w:hAnsiTheme="majorHAnsi" w:cs="Calibri"/>
                <w:b/>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7B7A9903" w14:textId="298B6610" w:rsidR="00525836" w:rsidRPr="007C2AA4" w:rsidRDefault="00525836" w:rsidP="00A51DD8">
            <w:pPr>
              <w:jc w:val="right"/>
              <w:rPr>
                <w:rFonts w:asciiTheme="majorHAnsi" w:eastAsia="Times New Roman" w:hAnsiTheme="majorHAnsi" w:cs="Calibri"/>
                <w:b/>
                <w:bCs/>
                <w:sz w:val="22"/>
                <w:szCs w:val="22"/>
              </w:rPr>
            </w:pPr>
            <w:r w:rsidRPr="007C2AA4">
              <w:rPr>
                <w:rFonts w:asciiTheme="majorHAnsi" w:eastAsia="Times New Roman" w:hAnsiTheme="majorHAnsi" w:cs="Calibri"/>
                <w:b/>
                <w:bCs/>
                <w:sz w:val="22"/>
                <w:szCs w:val="22"/>
              </w:rPr>
              <w:t>$</w:t>
            </w:r>
            <w:r w:rsidR="00A51DD8">
              <w:rPr>
                <w:rFonts w:asciiTheme="majorHAnsi" w:eastAsia="Times New Roman" w:hAnsiTheme="majorHAnsi" w:cs="Calibri"/>
                <w:b/>
                <w:bCs/>
                <w:sz w:val="22"/>
                <w:szCs w:val="22"/>
              </w:rPr>
              <w:t>48</w:t>
            </w:r>
            <w:r w:rsidRPr="007C2AA4">
              <w:rPr>
                <w:rFonts w:asciiTheme="majorHAnsi" w:eastAsia="Times New Roman" w:hAnsiTheme="majorHAnsi" w:cs="Calibri"/>
                <w:b/>
                <w:bCs/>
                <w:sz w:val="22"/>
                <w:szCs w:val="22"/>
              </w:rPr>
              <w:t>,</w:t>
            </w:r>
            <w:r w:rsidR="00A51DD8">
              <w:rPr>
                <w:rFonts w:asciiTheme="majorHAnsi" w:eastAsia="Times New Roman" w:hAnsiTheme="majorHAnsi" w:cs="Calibri"/>
                <w:b/>
                <w:bCs/>
                <w:sz w:val="22"/>
                <w:szCs w:val="22"/>
              </w:rPr>
              <w:t>40</w:t>
            </w:r>
            <w:r w:rsidRPr="007C2AA4">
              <w:rPr>
                <w:rFonts w:asciiTheme="majorHAnsi" w:eastAsia="Times New Roman" w:hAnsiTheme="majorHAnsi" w:cs="Calibri"/>
                <w:b/>
                <w:bCs/>
                <w:sz w:val="22"/>
                <w:szCs w:val="22"/>
              </w:rPr>
              <w:t>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294D0EE3" w14:textId="6AC8EECF" w:rsidR="00525836" w:rsidRPr="007C2AA4" w:rsidRDefault="00525836" w:rsidP="00CE4FE2">
            <w:pPr>
              <w:jc w:val="right"/>
              <w:rPr>
                <w:rFonts w:asciiTheme="majorHAnsi" w:eastAsia="Times New Roman" w:hAnsiTheme="majorHAnsi" w:cs="Arial"/>
                <w:b/>
                <w:bCs/>
                <w:color w:val="000000"/>
                <w:sz w:val="20"/>
                <w:szCs w:val="20"/>
              </w:rPr>
            </w:pPr>
            <w:r w:rsidRPr="007C2AA4">
              <w:rPr>
                <w:rFonts w:asciiTheme="majorHAnsi" w:eastAsia="Times New Roman" w:hAnsiTheme="majorHAnsi" w:cs="Arial"/>
                <w:b/>
                <w:bCs/>
                <w:color w:val="000000"/>
                <w:sz w:val="20"/>
                <w:szCs w:val="20"/>
              </w:rPr>
              <w:t>2</w:t>
            </w:r>
            <w:r w:rsidR="00CE4FE2">
              <w:rPr>
                <w:rFonts w:asciiTheme="majorHAnsi" w:eastAsia="Times New Roman" w:hAnsiTheme="majorHAnsi" w:cs="Arial"/>
                <w:b/>
                <w:bCs/>
                <w:color w:val="000000"/>
                <w:sz w:val="20"/>
                <w:szCs w:val="20"/>
              </w:rPr>
              <w:t>4</w:t>
            </w:r>
            <w:r w:rsidRPr="007C2AA4">
              <w:rPr>
                <w:rFonts w:asciiTheme="majorHAnsi" w:eastAsia="Times New Roman" w:hAnsiTheme="majorHAnsi" w:cs="Arial"/>
                <w:b/>
                <w:bCs/>
                <w:color w:val="000000"/>
                <w:sz w:val="20"/>
                <w:szCs w:val="20"/>
              </w:rPr>
              <w:t>.</w:t>
            </w:r>
            <w:r w:rsidR="00CE4FE2">
              <w:rPr>
                <w:rFonts w:asciiTheme="majorHAnsi" w:eastAsia="Times New Roman" w:hAnsiTheme="majorHAnsi" w:cs="Arial"/>
                <w:b/>
                <w:bCs/>
                <w:color w:val="000000"/>
                <w:sz w:val="20"/>
                <w:szCs w:val="20"/>
              </w:rPr>
              <w:t>1</w:t>
            </w:r>
            <w:r w:rsidR="00A51DD8">
              <w:rPr>
                <w:rFonts w:asciiTheme="majorHAnsi" w:eastAsia="Times New Roman" w:hAnsiTheme="majorHAnsi" w:cs="Arial"/>
                <w:b/>
                <w:bCs/>
                <w:color w:val="000000"/>
                <w:sz w:val="20"/>
                <w:szCs w:val="20"/>
              </w:rPr>
              <w:t>8%</w:t>
            </w:r>
          </w:p>
        </w:tc>
      </w:tr>
      <w:tr w:rsidR="00525836" w:rsidRPr="007C2AA4" w14:paraId="6663990B"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68CD7D3E" w14:textId="77777777" w:rsidR="00525836" w:rsidRPr="005D5390" w:rsidRDefault="00525836" w:rsidP="00525836">
            <w:pPr>
              <w:rPr>
                <w:rFonts w:asciiTheme="majorHAnsi" w:eastAsia="Times New Roman" w:hAnsiTheme="majorHAnsi" w:cs="Arial"/>
                <w:sz w:val="22"/>
                <w:szCs w:val="22"/>
              </w:rPr>
            </w:pPr>
          </w:p>
        </w:tc>
        <w:tc>
          <w:tcPr>
            <w:tcW w:w="3778" w:type="dxa"/>
            <w:tcBorders>
              <w:top w:val="nil"/>
              <w:left w:val="nil"/>
              <w:bottom w:val="single" w:sz="4" w:space="0" w:color="000000"/>
              <w:right w:val="single" w:sz="4" w:space="0" w:color="000000"/>
            </w:tcBorders>
            <w:shd w:val="clear" w:color="auto" w:fill="auto"/>
            <w:noWrap/>
            <w:vAlign w:val="bottom"/>
          </w:tcPr>
          <w:p w14:paraId="2E4AA5B7" w14:textId="77777777" w:rsidR="00525836" w:rsidRPr="007C2AA4" w:rsidRDefault="00525836" w:rsidP="00525836">
            <w:pPr>
              <w:rPr>
                <w:rFonts w:asciiTheme="majorHAnsi" w:eastAsia="Times New Roman" w:hAnsiTheme="majorHAnsi" w:cs="Arial"/>
                <w:b/>
                <w:bCs/>
                <w:sz w:val="22"/>
                <w:szCs w:val="22"/>
              </w:rPr>
            </w:pPr>
          </w:p>
        </w:tc>
        <w:tc>
          <w:tcPr>
            <w:tcW w:w="1415" w:type="dxa"/>
            <w:tcBorders>
              <w:top w:val="nil"/>
              <w:left w:val="nil"/>
              <w:bottom w:val="single" w:sz="4" w:space="0" w:color="000000"/>
              <w:right w:val="single" w:sz="4" w:space="0" w:color="000000"/>
            </w:tcBorders>
            <w:shd w:val="clear" w:color="auto" w:fill="auto"/>
            <w:noWrap/>
            <w:vAlign w:val="bottom"/>
          </w:tcPr>
          <w:p w14:paraId="00C4306E" w14:textId="77777777" w:rsidR="00525836" w:rsidRPr="007C2AA4" w:rsidRDefault="00525836" w:rsidP="00525836">
            <w:pPr>
              <w:rPr>
                <w:rFonts w:asciiTheme="majorHAnsi" w:eastAsia="Times New Roman" w:hAnsiTheme="majorHAnsi" w:cs="Calibri"/>
                <w:b/>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0182A25D" w14:textId="77777777" w:rsidR="00525836" w:rsidRPr="007C2AA4" w:rsidRDefault="00525836" w:rsidP="00525836">
            <w:pPr>
              <w:jc w:val="right"/>
              <w:rPr>
                <w:rFonts w:asciiTheme="majorHAnsi" w:eastAsia="Times New Roman" w:hAnsiTheme="majorHAnsi" w:cs="Calibri"/>
                <w:b/>
                <w:bCs/>
                <w:sz w:val="22"/>
                <w:szCs w:val="22"/>
              </w:rPr>
            </w:pP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0B9B7852" w14:textId="77777777" w:rsidR="00525836" w:rsidRPr="007C2AA4" w:rsidRDefault="00525836" w:rsidP="00525836">
            <w:pPr>
              <w:jc w:val="right"/>
              <w:rPr>
                <w:rFonts w:asciiTheme="majorHAnsi" w:eastAsia="Times New Roman" w:hAnsiTheme="majorHAnsi" w:cs="Arial"/>
                <w:b/>
                <w:bCs/>
                <w:color w:val="000000"/>
                <w:sz w:val="20"/>
                <w:szCs w:val="20"/>
              </w:rPr>
            </w:pPr>
          </w:p>
        </w:tc>
      </w:tr>
      <w:tr w:rsidR="00525836" w:rsidRPr="007C2AA4" w14:paraId="4F7BF53E"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5DC5F158" w14:textId="77777777" w:rsidR="00525836" w:rsidRPr="005D5390" w:rsidRDefault="00525836" w:rsidP="00525836">
            <w:pPr>
              <w:rPr>
                <w:rFonts w:asciiTheme="majorHAnsi" w:eastAsia="Times New Roman" w:hAnsiTheme="majorHAnsi" w:cs="Arial"/>
                <w:sz w:val="22"/>
                <w:szCs w:val="22"/>
              </w:rPr>
            </w:pPr>
          </w:p>
        </w:tc>
        <w:tc>
          <w:tcPr>
            <w:tcW w:w="3778" w:type="dxa"/>
            <w:tcBorders>
              <w:top w:val="nil"/>
              <w:left w:val="nil"/>
              <w:bottom w:val="single" w:sz="4" w:space="0" w:color="000000"/>
              <w:right w:val="single" w:sz="4" w:space="0" w:color="000000"/>
            </w:tcBorders>
            <w:shd w:val="clear" w:color="auto" w:fill="auto"/>
            <w:noWrap/>
            <w:vAlign w:val="bottom"/>
          </w:tcPr>
          <w:p w14:paraId="0DC8B562" w14:textId="77777777" w:rsidR="00525836" w:rsidRPr="007C2AA4" w:rsidRDefault="00525836" w:rsidP="00525836">
            <w:pPr>
              <w:rPr>
                <w:rFonts w:asciiTheme="majorHAnsi" w:eastAsia="Times New Roman" w:hAnsiTheme="majorHAnsi" w:cs="Arial"/>
                <w:b/>
                <w:bCs/>
                <w:sz w:val="22"/>
                <w:szCs w:val="22"/>
              </w:rPr>
            </w:pPr>
          </w:p>
        </w:tc>
        <w:tc>
          <w:tcPr>
            <w:tcW w:w="1415" w:type="dxa"/>
            <w:tcBorders>
              <w:top w:val="nil"/>
              <w:left w:val="nil"/>
              <w:bottom w:val="single" w:sz="4" w:space="0" w:color="000000"/>
              <w:right w:val="single" w:sz="4" w:space="0" w:color="000000"/>
            </w:tcBorders>
            <w:shd w:val="clear" w:color="auto" w:fill="auto"/>
            <w:noWrap/>
            <w:vAlign w:val="bottom"/>
          </w:tcPr>
          <w:p w14:paraId="67E3201B" w14:textId="77777777" w:rsidR="00525836" w:rsidRPr="007C2AA4" w:rsidRDefault="00525836" w:rsidP="00525836">
            <w:pPr>
              <w:rPr>
                <w:rFonts w:asciiTheme="majorHAnsi" w:eastAsia="Times New Roman" w:hAnsiTheme="majorHAnsi" w:cs="Calibri"/>
                <w:b/>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0F538BCC" w14:textId="77777777" w:rsidR="00525836" w:rsidRPr="007C2AA4" w:rsidRDefault="00525836" w:rsidP="00525836">
            <w:pPr>
              <w:jc w:val="right"/>
              <w:rPr>
                <w:rFonts w:asciiTheme="majorHAnsi" w:eastAsia="Times New Roman" w:hAnsiTheme="majorHAnsi" w:cs="Calibri"/>
                <w:b/>
                <w:bCs/>
                <w:sz w:val="22"/>
                <w:szCs w:val="22"/>
              </w:rPr>
            </w:pP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1326B860" w14:textId="77777777" w:rsidR="00525836" w:rsidRPr="007C2AA4" w:rsidRDefault="00525836" w:rsidP="00525836">
            <w:pPr>
              <w:jc w:val="right"/>
              <w:rPr>
                <w:rFonts w:asciiTheme="majorHAnsi" w:eastAsia="Times New Roman" w:hAnsiTheme="majorHAnsi" w:cs="Arial"/>
                <w:b/>
                <w:bCs/>
                <w:color w:val="000000"/>
                <w:sz w:val="20"/>
                <w:szCs w:val="20"/>
              </w:rPr>
            </w:pPr>
          </w:p>
        </w:tc>
      </w:tr>
      <w:tr w:rsidR="00525836" w:rsidRPr="007C2AA4" w14:paraId="3BA39221"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1B07F9D3" w14:textId="5DB269E3" w:rsidR="00525836" w:rsidRPr="005D5390" w:rsidRDefault="00525836" w:rsidP="00525836">
            <w:pPr>
              <w:jc w:val="right"/>
              <w:rPr>
                <w:rFonts w:asciiTheme="majorHAnsi" w:eastAsia="Times New Roman" w:hAnsiTheme="majorHAnsi" w:cs="Arial"/>
                <w:sz w:val="22"/>
                <w:szCs w:val="22"/>
              </w:rPr>
            </w:pPr>
            <w:r>
              <w:rPr>
                <w:rFonts w:asciiTheme="majorHAnsi" w:eastAsia="Times New Roman" w:hAnsiTheme="majorHAnsi" w:cs="Arial"/>
                <w:b/>
                <w:sz w:val="22"/>
                <w:szCs w:val="22"/>
              </w:rPr>
              <w:t>SECURITY</w:t>
            </w:r>
          </w:p>
        </w:tc>
        <w:tc>
          <w:tcPr>
            <w:tcW w:w="3778" w:type="dxa"/>
            <w:tcBorders>
              <w:top w:val="nil"/>
              <w:left w:val="nil"/>
              <w:bottom w:val="single" w:sz="4" w:space="0" w:color="000000"/>
              <w:right w:val="single" w:sz="4" w:space="0" w:color="000000"/>
            </w:tcBorders>
            <w:shd w:val="clear" w:color="auto" w:fill="auto"/>
            <w:noWrap/>
            <w:vAlign w:val="bottom"/>
          </w:tcPr>
          <w:p w14:paraId="1C07C8B4" w14:textId="2953A839" w:rsidR="00525836" w:rsidRPr="007C2AA4" w:rsidRDefault="00525836" w:rsidP="00525836">
            <w:pPr>
              <w:rPr>
                <w:rFonts w:asciiTheme="majorHAnsi" w:eastAsia="Times New Roman" w:hAnsiTheme="majorHAnsi" w:cs="Arial"/>
                <w:b/>
                <w:bCs/>
                <w:sz w:val="22"/>
                <w:szCs w:val="22"/>
              </w:rPr>
            </w:pPr>
            <w:r w:rsidRPr="005D5390">
              <w:rPr>
                <w:rFonts w:asciiTheme="majorHAnsi" w:eastAsia="Times New Roman" w:hAnsiTheme="majorHAnsi" w:cs="Arial"/>
                <w:sz w:val="22"/>
                <w:szCs w:val="22"/>
              </w:rPr>
              <w:t> </w:t>
            </w:r>
          </w:p>
        </w:tc>
        <w:tc>
          <w:tcPr>
            <w:tcW w:w="1415" w:type="dxa"/>
            <w:tcBorders>
              <w:top w:val="nil"/>
              <w:left w:val="nil"/>
              <w:bottom w:val="single" w:sz="4" w:space="0" w:color="000000"/>
              <w:right w:val="single" w:sz="4" w:space="0" w:color="000000"/>
            </w:tcBorders>
            <w:shd w:val="clear" w:color="auto" w:fill="auto"/>
            <w:noWrap/>
            <w:vAlign w:val="bottom"/>
          </w:tcPr>
          <w:p w14:paraId="71AB6BF1" w14:textId="07F32B89" w:rsidR="00525836" w:rsidRPr="007C2AA4" w:rsidRDefault="00525836" w:rsidP="00525836">
            <w:pPr>
              <w:rPr>
                <w:rFonts w:asciiTheme="majorHAnsi" w:eastAsia="Times New Roman" w:hAnsiTheme="majorHAnsi" w:cs="Calibri"/>
                <w:b/>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5858F27D" w14:textId="16D9DC59" w:rsidR="00525836" w:rsidRPr="007C2AA4" w:rsidRDefault="00525836" w:rsidP="00525836">
            <w:pPr>
              <w:jc w:val="right"/>
              <w:rPr>
                <w:rFonts w:asciiTheme="majorHAnsi" w:eastAsia="Times New Roman" w:hAnsiTheme="majorHAnsi" w:cs="Calibri"/>
                <w:b/>
                <w:bCs/>
                <w:sz w:val="22"/>
                <w:szCs w:val="22"/>
              </w:rPr>
            </w:pPr>
            <w:r w:rsidRPr="005D5390">
              <w:rPr>
                <w:rFonts w:asciiTheme="majorHAnsi" w:eastAsia="Times New Roman" w:hAnsiTheme="majorHAnsi" w:cs="Calibri"/>
                <w:sz w:val="22"/>
                <w:szCs w:val="22"/>
              </w:rPr>
              <w:t> </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675B7BA7" w14:textId="3EE6F0F0" w:rsidR="00525836" w:rsidRPr="007C2AA4" w:rsidRDefault="00525836" w:rsidP="00525836">
            <w:pPr>
              <w:jc w:val="right"/>
              <w:rPr>
                <w:rFonts w:asciiTheme="majorHAnsi" w:eastAsia="Times New Roman" w:hAnsiTheme="majorHAnsi" w:cs="Arial"/>
                <w:b/>
                <w:bCs/>
                <w:color w:val="000000"/>
                <w:sz w:val="20"/>
                <w:szCs w:val="20"/>
              </w:rPr>
            </w:pPr>
            <w:r w:rsidRPr="005D5390">
              <w:rPr>
                <w:rFonts w:asciiTheme="majorHAnsi" w:eastAsia="Times New Roman" w:hAnsiTheme="majorHAnsi" w:cs="Arial"/>
                <w:bCs/>
                <w:color w:val="000000"/>
                <w:sz w:val="20"/>
                <w:szCs w:val="20"/>
              </w:rPr>
              <w:t> </w:t>
            </w:r>
          </w:p>
        </w:tc>
      </w:tr>
      <w:tr w:rsidR="00525836" w:rsidRPr="007C2AA4" w14:paraId="202725BB"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58B38A80" w14:textId="2B05C57F" w:rsidR="00525836" w:rsidRPr="005D5390" w:rsidRDefault="00525836" w:rsidP="00525836">
            <w:pPr>
              <w:jc w:val="right"/>
              <w:rPr>
                <w:rFonts w:asciiTheme="majorHAnsi" w:eastAsia="Times New Roman" w:hAnsiTheme="majorHAnsi" w:cs="Arial"/>
                <w:sz w:val="22"/>
                <w:szCs w:val="22"/>
              </w:rPr>
            </w:pPr>
            <w:r w:rsidRPr="00613BE3">
              <w:rPr>
                <w:rFonts w:ascii="Calibri" w:eastAsia="Times New Roman" w:hAnsi="Calibri" w:cs="Arial"/>
                <w:sz w:val="20"/>
                <w:szCs w:val="20"/>
              </w:rPr>
              <w:t>5240</w:t>
            </w:r>
          </w:p>
        </w:tc>
        <w:tc>
          <w:tcPr>
            <w:tcW w:w="3778" w:type="dxa"/>
            <w:tcBorders>
              <w:top w:val="nil"/>
              <w:left w:val="nil"/>
              <w:bottom w:val="single" w:sz="4" w:space="0" w:color="000000"/>
              <w:right w:val="single" w:sz="4" w:space="0" w:color="000000"/>
            </w:tcBorders>
            <w:shd w:val="clear" w:color="auto" w:fill="auto"/>
            <w:noWrap/>
            <w:vAlign w:val="bottom"/>
          </w:tcPr>
          <w:p w14:paraId="7AD52444" w14:textId="17767141" w:rsidR="00525836" w:rsidRPr="007C2AA4" w:rsidRDefault="00525836" w:rsidP="00525836">
            <w:pPr>
              <w:rPr>
                <w:rFonts w:asciiTheme="majorHAnsi" w:eastAsia="Times New Roman" w:hAnsiTheme="majorHAnsi" w:cs="Arial"/>
                <w:b/>
                <w:bCs/>
                <w:sz w:val="22"/>
                <w:szCs w:val="22"/>
              </w:rPr>
            </w:pPr>
            <w:r w:rsidRPr="00613BE3">
              <w:rPr>
                <w:rFonts w:ascii="Calibri" w:eastAsia="Times New Roman" w:hAnsi="Calibri" w:cs="Arial"/>
                <w:sz w:val="22"/>
                <w:szCs w:val="22"/>
              </w:rPr>
              <w:t>Security Officer Contract</w:t>
            </w:r>
          </w:p>
        </w:tc>
        <w:tc>
          <w:tcPr>
            <w:tcW w:w="1415" w:type="dxa"/>
            <w:tcBorders>
              <w:top w:val="nil"/>
              <w:left w:val="nil"/>
              <w:bottom w:val="single" w:sz="4" w:space="0" w:color="000000"/>
              <w:right w:val="single" w:sz="4" w:space="0" w:color="000000"/>
            </w:tcBorders>
            <w:shd w:val="clear" w:color="auto" w:fill="auto"/>
            <w:noWrap/>
            <w:vAlign w:val="bottom"/>
          </w:tcPr>
          <w:p w14:paraId="5DDD47C0" w14:textId="35E39578" w:rsidR="00525836" w:rsidRPr="007C2AA4" w:rsidRDefault="00525836" w:rsidP="00525836">
            <w:pPr>
              <w:rPr>
                <w:rFonts w:asciiTheme="majorHAnsi" w:eastAsia="Times New Roman" w:hAnsiTheme="majorHAnsi" w:cs="Calibri"/>
                <w:b/>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0D16851E" w14:textId="76E9E1AD" w:rsidR="00525836" w:rsidRPr="007C2AA4" w:rsidRDefault="00525836" w:rsidP="00525836">
            <w:pPr>
              <w:jc w:val="right"/>
              <w:rPr>
                <w:rFonts w:asciiTheme="majorHAnsi" w:eastAsia="Times New Roman" w:hAnsiTheme="majorHAnsi" w:cs="Calibri"/>
                <w:b/>
                <w:bCs/>
                <w:sz w:val="22"/>
                <w:szCs w:val="22"/>
              </w:rPr>
            </w:pPr>
            <w:r w:rsidRPr="007C2AA4">
              <w:rPr>
                <w:rFonts w:ascii="Calibri" w:eastAsia="Times New Roman" w:hAnsi="Calibri" w:cs="Arial"/>
                <w:sz w:val="20"/>
                <w:szCs w:val="20"/>
              </w:rPr>
              <w:t>$13,200.00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33FD86BF" w14:textId="058395D3" w:rsidR="00525836" w:rsidRPr="007C2AA4" w:rsidRDefault="00525836" w:rsidP="00525836">
            <w:pPr>
              <w:jc w:val="right"/>
              <w:rPr>
                <w:rFonts w:asciiTheme="majorHAnsi" w:eastAsia="Times New Roman" w:hAnsiTheme="majorHAnsi" w:cs="Arial"/>
                <w:b/>
                <w:bCs/>
                <w:color w:val="000000"/>
                <w:sz w:val="20"/>
                <w:szCs w:val="20"/>
              </w:rPr>
            </w:pPr>
            <w:r w:rsidRPr="007C2AA4">
              <w:rPr>
                <w:rFonts w:ascii="Calibri" w:eastAsia="Times New Roman" w:hAnsi="Calibri" w:cs="Arial"/>
                <w:bCs/>
                <w:color w:val="000000"/>
                <w:sz w:val="20"/>
                <w:szCs w:val="20"/>
              </w:rPr>
              <w:t> </w:t>
            </w:r>
          </w:p>
        </w:tc>
      </w:tr>
      <w:tr w:rsidR="00525836" w:rsidRPr="007C2AA4" w14:paraId="3F2CC583"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2E237608" w14:textId="24176964" w:rsidR="00525836" w:rsidRPr="005D5390" w:rsidRDefault="00525836" w:rsidP="00525836">
            <w:pPr>
              <w:jc w:val="right"/>
              <w:rPr>
                <w:rFonts w:asciiTheme="majorHAnsi" w:eastAsia="Times New Roman" w:hAnsiTheme="majorHAnsi" w:cs="Arial"/>
                <w:sz w:val="22"/>
                <w:szCs w:val="22"/>
              </w:rPr>
            </w:pPr>
            <w:r w:rsidRPr="00613BE3">
              <w:rPr>
                <w:rFonts w:ascii="Calibri" w:eastAsia="Times New Roman" w:hAnsi="Calibri" w:cs="Arial"/>
                <w:sz w:val="20"/>
                <w:szCs w:val="20"/>
              </w:rPr>
              <w:t>5245</w:t>
            </w:r>
          </w:p>
        </w:tc>
        <w:tc>
          <w:tcPr>
            <w:tcW w:w="3778" w:type="dxa"/>
            <w:tcBorders>
              <w:top w:val="nil"/>
              <w:left w:val="nil"/>
              <w:bottom w:val="single" w:sz="4" w:space="0" w:color="000000"/>
              <w:right w:val="single" w:sz="4" w:space="0" w:color="000000"/>
            </w:tcBorders>
            <w:shd w:val="clear" w:color="auto" w:fill="auto"/>
            <w:noWrap/>
            <w:vAlign w:val="bottom"/>
          </w:tcPr>
          <w:p w14:paraId="2173E235" w14:textId="3132DB79" w:rsidR="00525836" w:rsidRPr="007C2AA4" w:rsidRDefault="00525836" w:rsidP="00525836">
            <w:pPr>
              <w:rPr>
                <w:rFonts w:asciiTheme="majorHAnsi" w:eastAsia="Times New Roman" w:hAnsiTheme="majorHAnsi" w:cs="Arial"/>
                <w:b/>
                <w:bCs/>
                <w:sz w:val="22"/>
                <w:szCs w:val="22"/>
              </w:rPr>
            </w:pPr>
            <w:r w:rsidRPr="00613BE3">
              <w:rPr>
                <w:rFonts w:ascii="Calibri" w:eastAsia="Times New Roman" w:hAnsi="Calibri" w:cs="Arial"/>
                <w:sz w:val="22"/>
                <w:szCs w:val="22"/>
              </w:rPr>
              <w:t>Safety Enhancements</w:t>
            </w:r>
          </w:p>
        </w:tc>
        <w:tc>
          <w:tcPr>
            <w:tcW w:w="1415" w:type="dxa"/>
            <w:tcBorders>
              <w:top w:val="nil"/>
              <w:left w:val="nil"/>
              <w:bottom w:val="single" w:sz="4" w:space="0" w:color="000000"/>
              <w:right w:val="single" w:sz="4" w:space="0" w:color="000000"/>
            </w:tcBorders>
            <w:shd w:val="clear" w:color="auto" w:fill="auto"/>
            <w:noWrap/>
            <w:vAlign w:val="bottom"/>
          </w:tcPr>
          <w:p w14:paraId="75B9C1CC" w14:textId="071A8900" w:rsidR="00525836" w:rsidRPr="007C2AA4" w:rsidRDefault="00525836" w:rsidP="00525836">
            <w:pPr>
              <w:rPr>
                <w:rFonts w:asciiTheme="majorHAnsi" w:eastAsia="Times New Roman" w:hAnsiTheme="majorHAnsi" w:cs="Calibri"/>
                <w:b/>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724CB84D" w14:textId="200688E3" w:rsidR="00525836" w:rsidRPr="007C2AA4" w:rsidRDefault="00525836" w:rsidP="00525836">
            <w:pPr>
              <w:jc w:val="right"/>
              <w:rPr>
                <w:rFonts w:asciiTheme="majorHAnsi" w:eastAsia="Times New Roman" w:hAnsiTheme="majorHAnsi" w:cs="Calibri"/>
                <w:b/>
                <w:bCs/>
                <w:sz w:val="22"/>
                <w:szCs w:val="22"/>
              </w:rPr>
            </w:pPr>
            <w:r w:rsidRPr="007C2AA4">
              <w:rPr>
                <w:rFonts w:ascii="Calibri" w:eastAsia="Times New Roman" w:hAnsi="Calibri" w:cs="Arial"/>
                <w:sz w:val="20"/>
                <w:szCs w:val="20"/>
              </w:rPr>
              <w:t>$5,000.00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0447524B" w14:textId="35BE35AC" w:rsidR="00525836" w:rsidRPr="007C2AA4" w:rsidRDefault="00525836" w:rsidP="00525836">
            <w:pPr>
              <w:jc w:val="right"/>
              <w:rPr>
                <w:rFonts w:asciiTheme="majorHAnsi" w:eastAsia="Times New Roman" w:hAnsiTheme="majorHAnsi" w:cs="Arial"/>
                <w:b/>
                <w:bCs/>
                <w:color w:val="000000"/>
                <w:sz w:val="20"/>
                <w:szCs w:val="20"/>
              </w:rPr>
            </w:pPr>
            <w:r w:rsidRPr="007C2AA4">
              <w:rPr>
                <w:rFonts w:ascii="Calibri" w:eastAsia="Times New Roman" w:hAnsi="Calibri" w:cs="Arial"/>
                <w:bCs/>
                <w:color w:val="000000"/>
                <w:sz w:val="20"/>
                <w:szCs w:val="20"/>
              </w:rPr>
              <w:t> </w:t>
            </w:r>
          </w:p>
        </w:tc>
      </w:tr>
      <w:tr w:rsidR="00525836" w:rsidRPr="007C2AA4" w14:paraId="5767D1B5"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07A60EE1" w14:textId="7575B2F2" w:rsidR="00525836" w:rsidRPr="007C2AA4" w:rsidRDefault="00525836" w:rsidP="00525836">
            <w:pPr>
              <w:jc w:val="right"/>
              <w:rPr>
                <w:rFonts w:ascii="Calibri" w:eastAsia="Times New Roman" w:hAnsi="Calibri" w:cs="Arial"/>
                <w:sz w:val="20"/>
                <w:szCs w:val="20"/>
              </w:rPr>
            </w:pPr>
            <w:r w:rsidRPr="00613BE3">
              <w:rPr>
                <w:rFonts w:ascii="Calibri" w:eastAsia="Times New Roman" w:hAnsi="Calibri" w:cs="Arial"/>
                <w:sz w:val="20"/>
                <w:szCs w:val="20"/>
              </w:rPr>
              <w:t>5190</w:t>
            </w:r>
          </w:p>
        </w:tc>
        <w:tc>
          <w:tcPr>
            <w:tcW w:w="3778" w:type="dxa"/>
            <w:tcBorders>
              <w:top w:val="nil"/>
              <w:left w:val="nil"/>
              <w:bottom w:val="single" w:sz="4" w:space="0" w:color="000000"/>
              <w:right w:val="single" w:sz="4" w:space="0" w:color="000000"/>
            </w:tcBorders>
            <w:shd w:val="clear" w:color="auto" w:fill="auto"/>
            <w:noWrap/>
            <w:vAlign w:val="bottom"/>
            <w:hideMark/>
          </w:tcPr>
          <w:p w14:paraId="08958484" w14:textId="34AE8B94" w:rsidR="00525836" w:rsidRPr="007C2AA4" w:rsidRDefault="00525836" w:rsidP="00525836">
            <w:pPr>
              <w:rPr>
                <w:rFonts w:ascii="Calibri" w:eastAsia="Times New Roman" w:hAnsi="Calibri" w:cs="Calibri"/>
                <w:sz w:val="22"/>
                <w:szCs w:val="22"/>
              </w:rPr>
            </w:pPr>
            <w:r w:rsidRPr="00613BE3">
              <w:rPr>
                <w:rFonts w:ascii="Calibri" w:eastAsia="Times New Roman" w:hAnsi="Calibri" w:cs="Arial"/>
                <w:sz w:val="20"/>
                <w:szCs w:val="20"/>
              </w:rPr>
              <w:t>Mileage for Security Officer</w:t>
            </w:r>
          </w:p>
        </w:tc>
        <w:tc>
          <w:tcPr>
            <w:tcW w:w="1415" w:type="dxa"/>
            <w:tcBorders>
              <w:top w:val="nil"/>
              <w:left w:val="nil"/>
              <w:bottom w:val="single" w:sz="4" w:space="0" w:color="000000"/>
              <w:right w:val="single" w:sz="4" w:space="0" w:color="000000"/>
            </w:tcBorders>
            <w:shd w:val="clear" w:color="auto" w:fill="auto"/>
            <w:noWrap/>
            <w:vAlign w:val="bottom"/>
            <w:hideMark/>
          </w:tcPr>
          <w:p w14:paraId="6B0966F6" w14:textId="1860DC2F" w:rsidR="00525836" w:rsidRPr="007C2AA4" w:rsidRDefault="00525836" w:rsidP="0052583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62BFCF3F" w14:textId="4C660333" w:rsidR="00525836" w:rsidRPr="007C2AA4" w:rsidRDefault="00525836" w:rsidP="00A51DD8">
            <w:pPr>
              <w:jc w:val="right"/>
              <w:rPr>
                <w:rFonts w:ascii="Calibri" w:eastAsia="Times New Roman" w:hAnsi="Calibri" w:cs="Arial"/>
                <w:sz w:val="20"/>
                <w:szCs w:val="20"/>
              </w:rPr>
            </w:pPr>
            <w:r w:rsidRPr="007C2AA4">
              <w:rPr>
                <w:rFonts w:ascii="Calibri" w:eastAsia="Times New Roman" w:hAnsi="Calibri" w:cs="Arial"/>
                <w:sz w:val="20"/>
                <w:szCs w:val="20"/>
              </w:rPr>
              <w:t>$1,</w:t>
            </w:r>
            <w:r w:rsidR="00A51DD8">
              <w:rPr>
                <w:rFonts w:ascii="Calibri" w:eastAsia="Times New Roman" w:hAnsi="Calibri" w:cs="Arial"/>
                <w:sz w:val="20"/>
                <w:szCs w:val="20"/>
              </w:rPr>
              <w:t>71</w:t>
            </w:r>
            <w:r w:rsidRPr="007C2AA4">
              <w:rPr>
                <w:rFonts w:ascii="Calibri" w:eastAsia="Times New Roman" w:hAnsi="Calibri" w:cs="Arial"/>
                <w:sz w:val="20"/>
                <w:szCs w:val="20"/>
              </w:rPr>
              <w:t>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37E82AB" w14:textId="1AEAF518" w:rsidR="00525836" w:rsidRPr="007C2AA4" w:rsidRDefault="00525836" w:rsidP="0052583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525836" w:rsidRPr="007C2AA4" w14:paraId="4764712E"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5D493ECD" w14:textId="43932B22" w:rsidR="00525836" w:rsidRPr="005D5390" w:rsidRDefault="00525836" w:rsidP="00525836">
            <w:pPr>
              <w:jc w:val="right"/>
              <w:rPr>
                <w:rFonts w:asciiTheme="majorHAnsi" w:eastAsia="Times New Roman" w:hAnsiTheme="majorHAnsi" w:cs="Arial"/>
                <w:sz w:val="22"/>
                <w:szCs w:val="22"/>
              </w:rPr>
            </w:pPr>
            <w:r w:rsidRPr="007C2AA4">
              <w:rPr>
                <w:rFonts w:ascii="Calibri" w:eastAsia="Times New Roman" w:hAnsi="Calibri" w:cs="Arial"/>
                <w:sz w:val="20"/>
                <w:szCs w:val="20"/>
              </w:rPr>
              <w:t>6000</w:t>
            </w:r>
          </w:p>
        </w:tc>
        <w:tc>
          <w:tcPr>
            <w:tcW w:w="3778" w:type="dxa"/>
            <w:tcBorders>
              <w:top w:val="nil"/>
              <w:left w:val="nil"/>
              <w:bottom w:val="single" w:sz="4" w:space="0" w:color="000000"/>
              <w:right w:val="single" w:sz="4" w:space="0" w:color="000000"/>
            </w:tcBorders>
            <w:shd w:val="clear" w:color="auto" w:fill="auto"/>
            <w:noWrap/>
            <w:vAlign w:val="bottom"/>
          </w:tcPr>
          <w:p w14:paraId="5DFB275F" w14:textId="7FEAA1AC" w:rsidR="00525836" w:rsidRPr="007C2AA4" w:rsidRDefault="00525836" w:rsidP="00525836">
            <w:pPr>
              <w:rPr>
                <w:rFonts w:asciiTheme="majorHAnsi" w:eastAsia="Times New Roman" w:hAnsiTheme="majorHAnsi" w:cs="Arial"/>
                <w:b/>
                <w:bCs/>
                <w:sz w:val="22"/>
                <w:szCs w:val="22"/>
              </w:rPr>
            </w:pPr>
            <w:r>
              <w:rPr>
                <w:rFonts w:ascii="Calibri" w:eastAsia="Times New Roman" w:hAnsi="Calibri" w:cs="Calibri"/>
                <w:sz w:val="22"/>
                <w:szCs w:val="22"/>
              </w:rPr>
              <w:t>Security Officer</w:t>
            </w:r>
            <w:r w:rsidRPr="007C2AA4">
              <w:rPr>
                <w:rFonts w:ascii="Calibri" w:eastAsia="Times New Roman" w:hAnsi="Calibri" w:cs="Calibri"/>
                <w:sz w:val="22"/>
                <w:szCs w:val="22"/>
              </w:rPr>
              <w:t xml:space="preserve"> </w:t>
            </w:r>
            <w:r>
              <w:rPr>
                <w:rFonts w:ascii="Calibri" w:eastAsia="Times New Roman" w:hAnsi="Calibri" w:cs="Calibri"/>
                <w:sz w:val="22"/>
                <w:szCs w:val="22"/>
              </w:rPr>
              <w:t>C</w:t>
            </w:r>
            <w:r w:rsidRPr="007C2AA4">
              <w:rPr>
                <w:rFonts w:ascii="Calibri" w:eastAsia="Times New Roman" w:hAnsi="Calibri" w:cs="Calibri"/>
                <w:sz w:val="22"/>
                <w:szCs w:val="22"/>
              </w:rPr>
              <w:t>ell</w:t>
            </w:r>
            <w:r>
              <w:rPr>
                <w:rFonts w:ascii="Calibri" w:eastAsia="Times New Roman" w:hAnsi="Calibri" w:cs="Calibri"/>
                <w:sz w:val="22"/>
                <w:szCs w:val="22"/>
              </w:rPr>
              <w:t xml:space="preserve"> Phone</w:t>
            </w:r>
          </w:p>
        </w:tc>
        <w:tc>
          <w:tcPr>
            <w:tcW w:w="1415" w:type="dxa"/>
            <w:tcBorders>
              <w:top w:val="nil"/>
              <w:left w:val="nil"/>
              <w:bottom w:val="single" w:sz="4" w:space="0" w:color="000000"/>
              <w:right w:val="single" w:sz="4" w:space="0" w:color="000000"/>
            </w:tcBorders>
            <w:shd w:val="clear" w:color="auto" w:fill="auto"/>
            <w:noWrap/>
            <w:vAlign w:val="bottom"/>
          </w:tcPr>
          <w:p w14:paraId="07224CBE" w14:textId="67493A05" w:rsidR="00525836" w:rsidRPr="007C2AA4" w:rsidRDefault="00525836" w:rsidP="00525836">
            <w:pPr>
              <w:rPr>
                <w:rFonts w:asciiTheme="majorHAnsi" w:eastAsia="Times New Roman" w:hAnsiTheme="majorHAnsi" w:cs="Calibri"/>
                <w:b/>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49E6D7B6" w14:textId="158A1CE1" w:rsidR="00525836" w:rsidRPr="007C2AA4" w:rsidRDefault="00525836" w:rsidP="00A51DD8">
            <w:pPr>
              <w:jc w:val="right"/>
              <w:rPr>
                <w:rFonts w:asciiTheme="majorHAnsi" w:eastAsia="Times New Roman" w:hAnsiTheme="majorHAnsi" w:cs="Calibri"/>
                <w:b/>
                <w:bCs/>
                <w:sz w:val="22"/>
                <w:szCs w:val="22"/>
              </w:rPr>
            </w:pPr>
            <w:r w:rsidRPr="007C2AA4">
              <w:rPr>
                <w:rFonts w:ascii="Calibri" w:eastAsia="Times New Roman" w:hAnsi="Calibri" w:cs="Arial"/>
                <w:sz w:val="20"/>
                <w:szCs w:val="20"/>
              </w:rPr>
              <w:t>$</w:t>
            </w:r>
            <w:r w:rsidR="00A51DD8">
              <w:rPr>
                <w:rFonts w:ascii="Calibri" w:eastAsia="Times New Roman" w:hAnsi="Calibri" w:cs="Arial"/>
                <w:sz w:val="20"/>
                <w:szCs w:val="20"/>
              </w:rPr>
              <w:t>1,000</w:t>
            </w:r>
            <w:r w:rsidRPr="007C2AA4">
              <w:rPr>
                <w:rFonts w:ascii="Calibri" w:eastAsia="Times New Roman" w:hAnsi="Calibri" w:cs="Arial"/>
                <w:sz w:val="20"/>
                <w:szCs w:val="20"/>
              </w:rPr>
              <w:t>.00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37EE2DEB" w14:textId="642E05E8" w:rsidR="00525836" w:rsidRPr="007C2AA4" w:rsidRDefault="00525836" w:rsidP="00525836">
            <w:pPr>
              <w:jc w:val="right"/>
              <w:rPr>
                <w:rFonts w:asciiTheme="majorHAnsi" w:eastAsia="Times New Roman" w:hAnsiTheme="majorHAnsi" w:cs="Arial"/>
                <w:b/>
                <w:bCs/>
                <w:color w:val="000000"/>
                <w:sz w:val="20"/>
                <w:szCs w:val="20"/>
              </w:rPr>
            </w:pPr>
            <w:r w:rsidRPr="007C2AA4">
              <w:rPr>
                <w:rFonts w:ascii="Calibri" w:eastAsia="Times New Roman" w:hAnsi="Calibri" w:cs="Arial"/>
                <w:bCs/>
                <w:color w:val="000000"/>
                <w:sz w:val="20"/>
                <w:szCs w:val="20"/>
              </w:rPr>
              <w:t> </w:t>
            </w:r>
          </w:p>
        </w:tc>
      </w:tr>
      <w:tr w:rsidR="00A51DD8" w:rsidRPr="007C2AA4" w14:paraId="21E9CF34"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0FD0E393" w14:textId="2C387BAE" w:rsidR="00A51DD8" w:rsidRPr="005D5390" w:rsidRDefault="00A51DD8" w:rsidP="00A51DD8">
            <w:pPr>
              <w:jc w:val="right"/>
              <w:rPr>
                <w:rFonts w:asciiTheme="majorHAnsi" w:eastAsia="Times New Roman" w:hAnsiTheme="majorHAnsi" w:cs="Arial"/>
                <w:sz w:val="22"/>
                <w:szCs w:val="22"/>
              </w:rPr>
            </w:pPr>
            <w:r w:rsidRPr="005D5390">
              <w:rPr>
                <w:rFonts w:asciiTheme="majorHAnsi" w:eastAsia="Times New Roman" w:hAnsiTheme="majorHAnsi" w:cs="Arial"/>
                <w:sz w:val="20"/>
                <w:szCs w:val="20"/>
              </w:rPr>
              <w:t>5563</w:t>
            </w:r>
          </w:p>
        </w:tc>
        <w:tc>
          <w:tcPr>
            <w:tcW w:w="3778" w:type="dxa"/>
            <w:tcBorders>
              <w:top w:val="nil"/>
              <w:left w:val="nil"/>
              <w:bottom w:val="single" w:sz="4" w:space="0" w:color="000000"/>
              <w:right w:val="single" w:sz="4" w:space="0" w:color="000000"/>
            </w:tcBorders>
            <w:shd w:val="clear" w:color="auto" w:fill="auto"/>
            <w:noWrap/>
            <w:vAlign w:val="bottom"/>
          </w:tcPr>
          <w:p w14:paraId="5BB72DFB" w14:textId="0DED7C35" w:rsidR="00A51DD8" w:rsidRPr="007C2AA4" w:rsidRDefault="00A51DD8" w:rsidP="00A51DD8">
            <w:pPr>
              <w:rPr>
                <w:rFonts w:asciiTheme="majorHAnsi" w:eastAsia="Times New Roman" w:hAnsiTheme="majorHAnsi" w:cs="Arial"/>
                <w:b/>
                <w:bCs/>
                <w:sz w:val="22"/>
                <w:szCs w:val="22"/>
              </w:rPr>
            </w:pPr>
            <w:r w:rsidRPr="005D5390">
              <w:rPr>
                <w:rFonts w:asciiTheme="majorHAnsi" w:eastAsia="Times New Roman" w:hAnsiTheme="majorHAnsi" w:cs="Arial"/>
                <w:sz w:val="22"/>
                <w:szCs w:val="22"/>
              </w:rPr>
              <w:t>ID Bracelets</w:t>
            </w:r>
          </w:p>
        </w:tc>
        <w:tc>
          <w:tcPr>
            <w:tcW w:w="1415" w:type="dxa"/>
            <w:tcBorders>
              <w:top w:val="nil"/>
              <w:left w:val="nil"/>
              <w:bottom w:val="single" w:sz="4" w:space="0" w:color="000000"/>
              <w:right w:val="single" w:sz="4" w:space="0" w:color="000000"/>
            </w:tcBorders>
            <w:shd w:val="clear" w:color="auto" w:fill="auto"/>
            <w:noWrap/>
            <w:vAlign w:val="bottom"/>
          </w:tcPr>
          <w:p w14:paraId="1D6BDD23" w14:textId="6AC2C75B" w:rsidR="00A51DD8" w:rsidRPr="007C2AA4" w:rsidRDefault="00A51DD8" w:rsidP="00A51DD8">
            <w:pPr>
              <w:rPr>
                <w:rFonts w:asciiTheme="majorHAnsi" w:eastAsia="Times New Roman" w:hAnsiTheme="majorHAnsi" w:cs="Calibri"/>
                <w:b/>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4E0F5138" w14:textId="26C9DE4C" w:rsidR="00A51DD8" w:rsidRPr="007C2AA4" w:rsidRDefault="00A51DD8" w:rsidP="00A51DD8">
            <w:pPr>
              <w:jc w:val="right"/>
              <w:rPr>
                <w:rFonts w:asciiTheme="majorHAnsi" w:eastAsia="Times New Roman" w:hAnsiTheme="majorHAnsi" w:cs="Calibri"/>
                <w:b/>
                <w:bCs/>
                <w:sz w:val="22"/>
                <w:szCs w:val="22"/>
              </w:rPr>
            </w:pPr>
            <w:r w:rsidRPr="005D5390">
              <w:rPr>
                <w:rFonts w:asciiTheme="majorHAnsi" w:eastAsia="Times New Roman" w:hAnsiTheme="majorHAnsi" w:cs="Arial"/>
                <w:sz w:val="20"/>
                <w:szCs w:val="20"/>
              </w:rPr>
              <w:t>$</w:t>
            </w:r>
            <w:r>
              <w:rPr>
                <w:rFonts w:asciiTheme="majorHAnsi" w:eastAsia="Times New Roman" w:hAnsiTheme="majorHAnsi" w:cs="Arial"/>
                <w:sz w:val="20"/>
                <w:szCs w:val="20"/>
              </w:rPr>
              <w:t>4,0</w:t>
            </w:r>
            <w:r w:rsidRPr="005D5390">
              <w:rPr>
                <w:rFonts w:asciiTheme="majorHAnsi" w:eastAsia="Times New Roman" w:hAnsiTheme="majorHAnsi" w:cs="Arial"/>
                <w:sz w:val="20"/>
                <w:szCs w:val="20"/>
              </w:rPr>
              <w:t>00.00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3CABB274" w14:textId="7EC149AD" w:rsidR="00A51DD8" w:rsidRPr="007C2AA4" w:rsidRDefault="00A51DD8" w:rsidP="00A51DD8">
            <w:pPr>
              <w:jc w:val="right"/>
              <w:rPr>
                <w:rFonts w:asciiTheme="majorHAnsi" w:eastAsia="Times New Roman" w:hAnsiTheme="majorHAnsi" w:cs="Arial"/>
                <w:b/>
                <w:bCs/>
                <w:color w:val="000000"/>
                <w:sz w:val="20"/>
                <w:szCs w:val="20"/>
              </w:rPr>
            </w:pPr>
            <w:r w:rsidRPr="005D5390">
              <w:rPr>
                <w:rFonts w:asciiTheme="majorHAnsi" w:eastAsia="Times New Roman" w:hAnsiTheme="majorHAnsi" w:cs="Arial"/>
                <w:bCs/>
                <w:color w:val="000000"/>
                <w:sz w:val="20"/>
                <w:szCs w:val="20"/>
              </w:rPr>
              <w:t> </w:t>
            </w:r>
          </w:p>
        </w:tc>
      </w:tr>
      <w:tr w:rsidR="00A51DD8" w:rsidRPr="007C2AA4" w14:paraId="394F3DD6"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488008B0" w14:textId="77777777" w:rsidR="00A51DD8" w:rsidRPr="005D5390" w:rsidRDefault="00A51DD8" w:rsidP="00A51DD8">
            <w:pPr>
              <w:rPr>
                <w:rFonts w:asciiTheme="majorHAnsi" w:eastAsia="Times New Roman" w:hAnsiTheme="majorHAnsi" w:cs="Arial"/>
                <w:sz w:val="22"/>
                <w:szCs w:val="22"/>
              </w:rPr>
            </w:pPr>
          </w:p>
        </w:tc>
        <w:tc>
          <w:tcPr>
            <w:tcW w:w="3778" w:type="dxa"/>
            <w:tcBorders>
              <w:top w:val="nil"/>
              <w:left w:val="nil"/>
              <w:bottom w:val="single" w:sz="4" w:space="0" w:color="000000"/>
              <w:right w:val="single" w:sz="4" w:space="0" w:color="000000"/>
            </w:tcBorders>
            <w:shd w:val="clear" w:color="auto" w:fill="auto"/>
            <w:noWrap/>
            <w:vAlign w:val="bottom"/>
          </w:tcPr>
          <w:p w14:paraId="72DA35DB" w14:textId="61B02F68" w:rsidR="00A51DD8" w:rsidRPr="007C2AA4" w:rsidRDefault="00A51DD8" w:rsidP="00A51DD8">
            <w:pPr>
              <w:rPr>
                <w:rFonts w:asciiTheme="majorHAnsi" w:eastAsia="Times New Roman" w:hAnsiTheme="majorHAnsi" w:cs="Arial"/>
                <w:b/>
                <w:bCs/>
                <w:sz w:val="22"/>
                <w:szCs w:val="22"/>
              </w:rPr>
            </w:pPr>
            <w:r>
              <w:rPr>
                <w:rFonts w:asciiTheme="majorHAnsi" w:eastAsia="Times New Roman" w:hAnsiTheme="majorHAnsi" w:cs="Arial"/>
                <w:b/>
                <w:bCs/>
                <w:sz w:val="22"/>
                <w:szCs w:val="22"/>
              </w:rPr>
              <w:t>Total Security</w:t>
            </w:r>
          </w:p>
        </w:tc>
        <w:tc>
          <w:tcPr>
            <w:tcW w:w="1415" w:type="dxa"/>
            <w:tcBorders>
              <w:top w:val="nil"/>
              <w:left w:val="nil"/>
              <w:bottom w:val="single" w:sz="4" w:space="0" w:color="000000"/>
              <w:right w:val="single" w:sz="4" w:space="0" w:color="000000"/>
            </w:tcBorders>
            <w:shd w:val="clear" w:color="auto" w:fill="auto"/>
            <w:noWrap/>
            <w:vAlign w:val="bottom"/>
          </w:tcPr>
          <w:p w14:paraId="3850FE4E" w14:textId="77777777" w:rsidR="00A51DD8" w:rsidRPr="007C2AA4" w:rsidRDefault="00A51DD8" w:rsidP="00A51DD8">
            <w:pPr>
              <w:rPr>
                <w:rFonts w:asciiTheme="majorHAnsi" w:eastAsia="Times New Roman" w:hAnsiTheme="majorHAnsi" w:cs="Calibri"/>
                <w:b/>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1638D7F8" w14:textId="69FE90C4" w:rsidR="00A51DD8" w:rsidRPr="007C2AA4" w:rsidRDefault="00A51DD8" w:rsidP="00A51DD8">
            <w:pPr>
              <w:jc w:val="right"/>
              <w:rPr>
                <w:rFonts w:asciiTheme="majorHAnsi" w:eastAsia="Times New Roman" w:hAnsiTheme="majorHAnsi" w:cs="Calibri"/>
                <w:b/>
                <w:bCs/>
                <w:sz w:val="22"/>
                <w:szCs w:val="22"/>
              </w:rPr>
            </w:pPr>
            <w:r w:rsidRPr="007C2AA4">
              <w:rPr>
                <w:rFonts w:asciiTheme="majorHAnsi" w:eastAsia="Times New Roman" w:hAnsiTheme="majorHAnsi" w:cs="Calibri"/>
                <w:b/>
                <w:bCs/>
                <w:sz w:val="22"/>
                <w:szCs w:val="22"/>
              </w:rPr>
              <w:t>$</w:t>
            </w:r>
            <w:r>
              <w:rPr>
                <w:rFonts w:asciiTheme="majorHAnsi" w:eastAsia="Times New Roman" w:hAnsiTheme="majorHAnsi" w:cs="Calibri"/>
                <w:b/>
                <w:bCs/>
                <w:sz w:val="22"/>
                <w:szCs w:val="22"/>
              </w:rPr>
              <w:t>24</w:t>
            </w:r>
            <w:r w:rsidRPr="007C2AA4">
              <w:rPr>
                <w:rFonts w:asciiTheme="majorHAnsi" w:eastAsia="Times New Roman" w:hAnsiTheme="majorHAnsi" w:cs="Calibri"/>
                <w:b/>
                <w:bCs/>
                <w:sz w:val="22"/>
                <w:szCs w:val="22"/>
              </w:rPr>
              <w:t>,</w:t>
            </w:r>
            <w:r>
              <w:rPr>
                <w:rFonts w:asciiTheme="majorHAnsi" w:eastAsia="Times New Roman" w:hAnsiTheme="majorHAnsi" w:cs="Calibri"/>
                <w:b/>
                <w:bCs/>
                <w:sz w:val="22"/>
                <w:szCs w:val="22"/>
              </w:rPr>
              <w:t>91</w:t>
            </w:r>
            <w:r w:rsidRPr="007C2AA4">
              <w:rPr>
                <w:rFonts w:asciiTheme="majorHAnsi" w:eastAsia="Times New Roman" w:hAnsiTheme="majorHAnsi" w:cs="Calibri"/>
                <w:b/>
                <w:bCs/>
                <w:sz w:val="22"/>
                <w:szCs w:val="22"/>
              </w:rPr>
              <w:t>0.00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1DC21292" w14:textId="0F35725B" w:rsidR="00A51DD8" w:rsidRPr="007C2AA4" w:rsidRDefault="00A51DD8" w:rsidP="00CE4FE2">
            <w:pPr>
              <w:jc w:val="right"/>
              <w:rPr>
                <w:rFonts w:asciiTheme="majorHAnsi" w:eastAsia="Times New Roman" w:hAnsiTheme="majorHAnsi" w:cs="Arial"/>
                <w:b/>
                <w:bCs/>
                <w:color w:val="000000"/>
                <w:sz w:val="20"/>
                <w:szCs w:val="20"/>
              </w:rPr>
            </w:pPr>
            <w:r>
              <w:rPr>
                <w:rFonts w:asciiTheme="majorHAnsi" w:eastAsia="Times New Roman" w:hAnsiTheme="majorHAnsi" w:cs="Arial"/>
                <w:b/>
                <w:bCs/>
                <w:color w:val="000000"/>
                <w:sz w:val="20"/>
                <w:szCs w:val="20"/>
              </w:rPr>
              <w:t>1</w:t>
            </w:r>
            <w:r w:rsidR="00CE4FE2">
              <w:rPr>
                <w:rFonts w:asciiTheme="majorHAnsi" w:eastAsia="Times New Roman" w:hAnsiTheme="majorHAnsi" w:cs="Arial"/>
                <w:b/>
                <w:bCs/>
                <w:color w:val="000000"/>
                <w:sz w:val="20"/>
                <w:szCs w:val="20"/>
              </w:rPr>
              <w:t>2</w:t>
            </w:r>
            <w:r w:rsidRPr="007C2AA4">
              <w:rPr>
                <w:rFonts w:asciiTheme="majorHAnsi" w:eastAsia="Times New Roman" w:hAnsiTheme="majorHAnsi" w:cs="Arial"/>
                <w:b/>
                <w:bCs/>
                <w:color w:val="000000"/>
                <w:sz w:val="20"/>
                <w:szCs w:val="20"/>
              </w:rPr>
              <w:t>.</w:t>
            </w:r>
            <w:r w:rsidR="00CE4FE2">
              <w:rPr>
                <w:rFonts w:asciiTheme="majorHAnsi" w:eastAsia="Times New Roman" w:hAnsiTheme="majorHAnsi" w:cs="Arial"/>
                <w:b/>
                <w:bCs/>
                <w:color w:val="000000"/>
                <w:sz w:val="20"/>
                <w:szCs w:val="20"/>
              </w:rPr>
              <w:t>4</w:t>
            </w:r>
            <w:r>
              <w:rPr>
                <w:rFonts w:asciiTheme="majorHAnsi" w:eastAsia="Times New Roman" w:hAnsiTheme="majorHAnsi" w:cs="Arial"/>
                <w:b/>
                <w:bCs/>
                <w:color w:val="000000"/>
                <w:sz w:val="20"/>
                <w:szCs w:val="20"/>
              </w:rPr>
              <w:t>5%</w:t>
            </w:r>
          </w:p>
        </w:tc>
      </w:tr>
      <w:tr w:rsidR="00A51DD8" w:rsidRPr="005B07BA" w14:paraId="73C931F1"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19BB503" w14:textId="77777777" w:rsidR="00A51DD8" w:rsidRPr="005B07BA" w:rsidRDefault="00A51DD8" w:rsidP="00A51DD8">
            <w:pPr>
              <w:rPr>
                <w:rFonts w:ascii="Calibri" w:eastAsia="Times New Roman" w:hAnsi="Calibri" w:cs="Calibri"/>
                <w:sz w:val="22"/>
                <w:szCs w:val="22"/>
              </w:rPr>
            </w:pPr>
            <w:r w:rsidRPr="005B07BA">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3D7BF8CD" w14:textId="77777777" w:rsidR="00A51DD8" w:rsidRPr="005B07BA" w:rsidRDefault="00A51DD8" w:rsidP="00A51DD8">
            <w:pPr>
              <w:rPr>
                <w:rFonts w:ascii="Calibri" w:eastAsia="Times New Roman" w:hAnsi="Calibri" w:cs="Calibri"/>
                <w:sz w:val="22"/>
                <w:szCs w:val="22"/>
              </w:rPr>
            </w:pPr>
            <w:r w:rsidRPr="005B07BA">
              <w:rPr>
                <w:rFonts w:ascii="Calibri" w:eastAsia="Times New Roman" w:hAnsi="Calibri" w:cs="Calibri"/>
                <w:sz w:val="22"/>
                <w:szCs w:val="22"/>
              </w:rPr>
              <w:t> </w:t>
            </w:r>
          </w:p>
        </w:tc>
        <w:tc>
          <w:tcPr>
            <w:tcW w:w="1415" w:type="dxa"/>
            <w:tcBorders>
              <w:top w:val="nil"/>
              <w:left w:val="nil"/>
              <w:bottom w:val="single" w:sz="4" w:space="0" w:color="000000"/>
              <w:right w:val="single" w:sz="4" w:space="0" w:color="000000"/>
            </w:tcBorders>
            <w:shd w:val="clear" w:color="auto" w:fill="auto"/>
            <w:noWrap/>
            <w:vAlign w:val="bottom"/>
            <w:hideMark/>
          </w:tcPr>
          <w:p w14:paraId="5804999A" w14:textId="77777777" w:rsidR="00A51DD8" w:rsidRPr="005B07BA" w:rsidRDefault="00A51DD8" w:rsidP="00A51DD8">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43858D93" w14:textId="77777777" w:rsidR="00A51DD8" w:rsidRPr="005B07BA" w:rsidRDefault="00A51DD8" w:rsidP="00A51DD8">
            <w:pPr>
              <w:rPr>
                <w:rFonts w:ascii="Calibri" w:eastAsia="Times New Roman" w:hAnsi="Calibri" w:cs="Calibri"/>
                <w:sz w:val="22"/>
                <w:szCs w:val="22"/>
              </w:rPr>
            </w:pPr>
            <w:r w:rsidRPr="005B07BA">
              <w:rPr>
                <w:rFonts w:ascii="Calibri" w:eastAsia="Times New Roman" w:hAnsi="Calibri" w:cs="Calibri"/>
                <w:sz w:val="22"/>
                <w:szCs w:val="22"/>
              </w:rPr>
              <w:t> </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5951811" w14:textId="77777777" w:rsidR="00A51DD8" w:rsidRPr="005B07BA" w:rsidRDefault="00A51DD8" w:rsidP="00A51DD8">
            <w:pPr>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p>
        </w:tc>
      </w:tr>
      <w:tr w:rsidR="00A51DD8" w:rsidRPr="005B07BA" w14:paraId="7D4070B7" w14:textId="77777777" w:rsidTr="00A52AEE">
        <w:trPr>
          <w:gridAfter w:val="1"/>
          <w:wAfter w:w="222" w:type="dxa"/>
          <w:trHeight w:val="300"/>
        </w:trPr>
        <w:tc>
          <w:tcPr>
            <w:tcW w:w="5753" w:type="dxa"/>
            <w:gridSpan w:val="2"/>
            <w:tcBorders>
              <w:top w:val="nil"/>
              <w:left w:val="single" w:sz="4" w:space="0" w:color="000000"/>
              <w:bottom w:val="single" w:sz="4" w:space="0" w:color="000000"/>
              <w:right w:val="single" w:sz="4" w:space="0" w:color="000000"/>
            </w:tcBorders>
            <w:shd w:val="clear" w:color="auto" w:fill="auto"/>
            <w:noWrap/>
            <w:vAlign w:val="bottom"/>
          </w:tcPr>
          <w:p w14:paraId="66AD1AFB" w14:textId="77777777" w:rsidR="00A51DD8" w:rsidRPr="008A7866" w:rsidRDefault="00A51DD8" w:rsidP="00A51DD8">
            <w:pPr>
              <w:rPr>
                <w:rFonts w:ascii="Calibri" w:eastAsia="Times New Roman" w:hAnsi="Calibri" w:cs="Arial"/>
                <w:b/>
                <w:bCs/>
                <w:sz w:val="20"/>
                <w:szCs w:val="20"/>
              </w:rPr>
            </w:pPr>
          </w:p>
        </w:tc>
        <w:tc>
          <w:tcPr>
            <w:tcW w:w="1415" w:type="dxa"/>
            <w:tcBorders>
              <w:top w:val="nil"/>
              <w:left w:val="nil"/>
              <w:bottom w:val="single" w:sz="4" w:space="0" w:color="000000"/>
              <w:right w:val="single" w:sz="4" w:space="0" w:color="000000"/>
            </w:tcBorders>
            <w:shd w:val="clear" w:color="auto" w:fill="auto"/>
            <w:noWrap/>
            <w:vAlign w:val="bottom"/>
          </w:tcPr>
          <w:p w14:paraId="19F1098B" w14:textId="77777777" w:rsidR="00A51DD8" w:rsidRPr="005B07BA" w:rsidRDefault="00A51DD8" w:rsidP="00A51DD8">
            <w:pPr>
              <w:rPr>
                <w:rFonts w:ascii="Calibri" w:eastAsia="Times New Roman" w:hAnsi="Calibri" w:cs="Calibri"/>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4F07E4B9" w14:textId="77777777" w:rsidR="00A51DD8" w:rsidRPr="005B07BA" w:rsidRDefault="00A51DD8" w:rsidP="00A51DD8">
            <w:pPr>
              <w:rPr>
                <w:rFonts w:ascii="Calibri" w:eastAsia="Times New Roman" w:hAnsi="Calibri" w:cs="Calibri"/>
                <w:sz w:val="22"/>
                <w:szCs w:val="22"/>
              </w:rPr>
            </w:pP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7CDE7521" w14:textId="77777777" w:rsidR="00A51DD8" w:rsidRPr="005B07BA" w:rsidRDefault="00A51DD8" w:rsidP="00A51DD8">
            <w:pPr>
              <w:rPr>
                <w:rFonts w:ascii="Arial" w:eastAsia="Times New Roman" w:hAnsi="Arial" w:cs="Arial"/>
                <w:b/>
                <w:bCs/>
                <w:color w:val="000000"/>
                <w:sz w:val="20"/>
                <w:szCs w:val="20"/>
              </w:rPr>
            </w:pPr>
          </w:p>
        </w:tc>
      </w:tr>
      <w:tr w:rsidR="00A51DD8" w:rsidRPr="005B07BA" w14:paraId="6F7E5B64" w14:textId="77777777" w:rsidTr="00A52AEE">
        <w:trPr>
          <w:gridAfter w:val="1"/>
          <w:wAfter w:w="222" w:type="dxa"/>
          <w:trHeight w:val="300"/>
        </w:trPr>
        <w:tc>
          <w:tcPr>
            <w:tcW w:w="575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88DEECE" w14:textId="77777777" w:rsidR="00A51DD8" w:rsidRPr="008A7866" w:rsidRDefault="00A51DD8" w:rsidP="00A51DD8">
            <w:pPr>
              <w:rPr>
                <w:rFonts w:ascii="Calibri" w:eastAsia="Times New Roman" w:hAnsi="Calibri" w:cs="Arial"/>
                <w:b/>
                <w:bCs/>
                <w:sz w:val="20"/>
                <w:szCs w:val="20"/>
              </w:rPr>
            </w:pPr>
            <w:r w:rsidRPr="008A7866">
              <w:rPr>
                <w:rFonts w:ascii="Calibri" w:eastAsia="Times New Roman" w:hAnsi="Calibri" w:cs="Arial"/>
                <w:b/>
                <w:bCs/>
                <w:sz w:val="20"/>
                <w:szCs w:val="20"/>
              </w:rPr>
              <w:t>UTILITIES</w:t>
            </w:r>
          </w:p>
        </w:tc>
        <w:tc>
          <w:tcPr>
            <w:tcW w:w="1415" w:type="dxa"/>
            <w:tcBorders>
              <w:top w:val="nil"/>
              <w:left w:val="nil"/>
              <w:bottom w:val="single" w:sz="4" w:space="0" w:color="000000"/>
              <w:right w:val="single" w:sz="4" w:space="0" w:color="000000"/>
            </w:tcBorders>
            <w:shd w:val="clear" w:color="auto" w:fill="auto"/>
            <w:noWrap/>
            <w:vAlign w:val="bottom"/>
            <w:hideMark/>
          </w:tcPr>
          <w:p w14:paraId="480EF8E0" w14:textId="77777777" w:rsidR="00A51DD8" w:rsidRPr="005B07BA" w:rsidRDefault="00A51DD8" w:rsidP="00A51DD8">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016E9161" w14:textId="77777777" w:rsidR="00A51DD8" w:rsidRPr="005B07BA" w:rsidRDefault="00A51DD8" w:rsidP="00A51DD8">
            <w:pPr>
              <w:rPr>
                <w:rFonts w:ascii="Calibri" w:eastAsia="Times New Roman" w:hAnsi="Calibri" w:cs="Calibri"/>
                <w:sz w:val="22"/>
                <w:szCs w:val="22"/>
              </w:rPr>
            </w:pPr>
            <w:r w:rsidRPr="005B07BA">
              <w:rPr>
                <w:rFonts w:ascii="Calibri" w:eastAsia="Times New Roman" w:hAnsi="Calibri" w:cs="Calibri"/>
                <w:sz w:val="22"/>
                <w:szCs w:val="22"/>
              </w:rPr>
              <w:t> </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09CBEE37" w14:textId="77777777" w:rsidR="00A51DD8" w:rsidRPr="005B07BA" w:rsidRDefault="00A51DD8" w:rsidP="00A51DD8">
            <w:pPr>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p>
        </w:tc>
      </w:tr>
      <w:tr w:rsidR="00A51DD8" w:rsidRPr="007C2AA4" w14:paraId="001BBA94"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7D6AA073" w14:textId="77777777" w:rsidR="00A51DD8" w:rsidRPr="007C2AA4" w:rsidRDefault="00A51DD8" w:rsidP="00A51DD8">
            <w:pPr>
              <w:jc w:val="right"/>
              <w:rPr>
                <w:rFonts w:ascii="Calibri" w:eastAsia="Times New Roman" w:hAnsi="Calibri" w:cs="Arial"/>
                <w:sz w:val="20"/>
                <w:szCs w:val="20"/>
              </w:rPr>
            </w:pPr>
            <w:r w:rsidRPr="007C2AA4">
              <w:rPr>
                <w:rFonts w:ascii="Calibri" w:eastAsia="Times New Roman" w:hAnsi="Calibri" w:cs="Arial"/>
                <w:sz w:val="20"/>
                <w:szCs w:val="20"/>
              </w:rPr>
              <w:t>6030</w:t>
            </w:r>
          </w:p>
        </w:tc>
        <w:tc>
          <w:tcPr>
            <w:tcW w:w="3778" w:type="dxa"/>
            <w:tcBorders>
              <w:top w:val="nil"/>
              <w:left w:val="nil"/>
              <w:bottom w:val="single" w:sz="4" w:space="0" w:color="000000"/>
              <w:right w:val="single" w:sz="4" w:space="0" w:color="000000"/>
            </w:tcBorders>
            <w:shd w:val="clear" w:color="auto" w:fill="auto"/>
            <w:noWrap/>
            <w:vAlign w:val="bottom"/>
            <w:hideMark/>
          </w:tcPr>
          <w:p w14:paraId="7E9A577B" w14:textId="77777777" w:rsidR="00A51DD8" w:rsidRPr="007C2AA4" w:rsidRDefault="00A51DD8" w:rsidP="00A51DD8">
            <w:pPr>
              <w:rPr>
                <w:rFonts w:ascii="Calibri" w:eastAsia="Times New Roman" w:hAnsi="Calibri" w:cs="Calibri"/>
                <w:sz w:val="22"/>
                <w:szCs w:val="22"/>
              </w:rPr>
            </w:pPr>
            <w:r w:rsidRPr="007C2AA4">
              <w:rPr>
                <w:rFonts w:ascii="Calibri" w:eastAsia="Times New Roman" w:hAnsi="Calibri" w:cs="Calibri"/>
                <w:sz w:val="22"/>
                <w:szCs w:val="22"/>
              </w:rPr>
              <w:t>Electricity</w:t>
            </w:r>
          </w:p>
        </w:tc>
        <w:tc>
          <w:tcPr>
            <w:tcW w:w="1415" w:type="dxa"/>
            <w:tcBorders>
              <w:top w:val="nil"/>
              <w:left w:val="nil"/>
              <w:bottom w:val="single" w:sz="4" w:space="0" w:color="000000"/>
              <w:right w:val="single" w:sz="4" w:space="0" w:color="000000"/>
            </w:tcBorders>
            <w:shd w:val="clear" w:color="auto" w:fill="auto"/>
            <w:noWrap/>
            <w:vAlign w:val="bottom"/>
            <w:hideMark/>
          </w:tcPr>
          <w:p w14:paraId="021B05B2" w14:textId="77777777" w:rsidR="00A51DD8" w:rsidRPr="007C2AA4" w:rsidRDefault="00A51DD8" w:rsidP="00A51DD8">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61B62274" w14:textId="77777777" w:rsidR="00A51DD8" w:rsidRPr="007C2AA4" w:rsidRDefault="00A51DD8" w:rsidP="00A51DD8">
            <w:pPr>
              <w:jc w:val="right"/>
              <w:rPr>
                <w:rFonts w:ascii="Calibri" w:eastAsia="Times New Roman" w:hAnsi="Calibri" w:cs="Arial"/>
                <w:sz w:val="20"/>
                <w:szCs w:val="20"/>
              </w:rPr>
            </w:pPr>
            <w:r w:rsidRPr="007C2AA4">
              <w:rPr>
                <w:rFonts w:ascii="Calibri" w:eastAsia="Times New Roman" w:hAnsi="Calibri" w:cs="Arial"/>
                <w:sz w:val="20"/>
                <w:szCs w:val="20"/>
              </w:rPr>
              <w:t>$250.00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23549D1A" w14:textId="77777777" w:rsidR="00A51DD8" w:rsidRPr="007C2AA4" w:rsidRDefault="00A51DD8" w:rsidP="00A51DD8">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A51DD8" w:rsidRPr="007C2AA4" w14:paraId="66DF1BEE"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42D161DC" w14:textId="77777777" w:rsidR="00A51DD8" w:rsidRPr="007C2AA4" w:rsidRDefault="00A51DD8" w:rsidP="00A51DD8">
            <w:pPr>
              <w:jc w:val="right"/>
              <w:rPr>
                <w:rFonts w:ascii="Calibri" w:eastAsia="Times New Roman" w:hAnsi="Calibri" w:cs="Arial"/>
                <w:sz w:val="20"/>
                <w:szCs w:val="20"/>
              </w:rPr>
            </w:pPr>
            <w:r w:rsidRPr="007C2AA4">
              <w:rPr>
                <w:rFonts w:ascii="Calibri" w:eastAsia="Times New Roman" w:hAnsi="Calibri" w:cs="Arial"/>
                <w:sz w:val="20"/>
                <w:szCs w:val="20"/>
              </w:rPr>
              <w:t>6060</w:t>
            </w:r>
          </w:p>
        </w:tc>
        <w:tc>
          <w:tcPr>
            <w:tcW w:w="3778" w:type="dxa"/>
            <w:tcBorders>
              <w:top w:val="nil"/>
              <w:left w:val="nil"/>
              <w:bottom w:val="single" w:sz="4" w:space="0" w:color="000000"/>
              <w:right w:val="single" w:sz="4" w:space="0" w:color="000000"/>
            </w:tcBorders>
            <w:shd w:val="clear" w:color="auto" w:fill="auto"/>
            <w:noWrap/>
            <w:vAlign w:val="bottom"/>
            <w:hideMark/>
          </w:tcPr>
          <w:p w14:paraId="75A40133" w14:textId="77777777" w:rsidR="00A51DD8" w:rsidRPr="007C2AA4" w:rsidRDefault="00A51DD8" w:rsidP="00A51DD8">
            <w:pPr>
              <w:rPr>
                <w:rFonts w:ascii="Calibri" w:eastAsia="Times New Roman" w:hAnsi="Calibri" w:cs="Calibri"/>
                <w:sz w:val="22"/>
                <w:szCs w:val="22"/>
              </w:rPr>
            </w:pPr>
            <w:r w:rsidRPr="007C2AA4">
              <w:rPr>
                <w:rFonts w:ascii="Calibri" w:eastAsia="Times New Roman" w:hAnsi="Calibri" w:cs="Calibri"/>
                <w:sz w:val="22"/>
                <w:szCs w:val="22"/>
              </w:rPr>
              <w:t>Water</w:t>
            </w:r>
          </w:p>
        </w:tc>
        <w:tc>
          <w:tcPr>
            <w:tcW w:w="1415" w:type="dxa"/>
            <w:tcBorders>
              <w:top w:val="nil"/>
              <w:left w:val="nil"/>
              <w:bottom w:val="single" w:sz="4" w:space="0" w:color="000000"/>
              <w:right w:val="single" w:sz="4" w:space="0" w:color="000000"/>
            </w:tcBorders>
            <w:shd w:val="clear" w:color="auto" w:fill="auto"/>
            <w:noWrap/>
            <w:vAlign w:val="bottom"/>
            <w:hideMark/>
          </w:tcPr>
          <w:p w14:paraId="2FCEE64F" w14:textId="77777777" w:rsidR="00A51DD8" w:rsidRPr="007C2AA4" w:rsidRDefault="00A51DD8" w:rsidP="00A51DD8">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2F662404" w14:textId="214074F8" w:rsidR="00A51DD8" w:rsidRPr="007C2AA4" w:rsidRDefault="00A51DD8" w:rsidP="00A51DD8">
            <w:pPr>
              <w:jc w:val="right"/>
              <w:rPr>
                <w:rFonts w:ascii="Calibri" w:eastAsia="Times New Roman" w:hAnsi="Calibri" w:cs="Arial"/>
                <w:sz w:val="20"/>
                <w:szCs w:val="20"/>
              </w:rPr>
            </w:pPr>
            <w:r w:rsidRPr="007C2AA4">
              <w:rPr>
                <w:rFonts w:ascii="Calibri" w:eastAsia="Times New Roman" w:hAnsi="Calibri" w:cs="Arial"/>
                <w:sz w:val="20"/>
                <w:szCs w:val="20"/>
              </w:rPr>
              <w:t>$7,</w:t>
            </w:r>
            <w:r>
              <w:rPr>
                <w:rFonts w:ascii="Calibri" w:eastAsia="Times New Roman" w:hAnsi="Calibri" w:cs="Arial"/>
                <w:sz w:val="20"/>
                <w:szCs w:val="20"/>
              </w:rPr>
              <w:t>5</w:t>
            </w:r>
            <w:r w:rsidRPr="007C2AA4">
              <w:rPr>
                <w:rFonts w:ascii="Calibri" w:eastAsia="Times New Roman" w:hAnsi="Calibri" w:cs="Arial"/>
                <w:sz w:val="20"/>
                <w:szCs w:val="20"/>
              </w:rPr>
              <w:t>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C807395" w14:textId="77777777" w:rsidR="00A51DD8" w:rsidRPr="007C2AA4" w:rsidRDefault="00A51DD8" w:rsidP="00A51DD8">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A51DD8" w:rsidRPr="007C2AA4" w14:paraId="0E0707B1"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183F5C98" w14:textId="77777777" w:rsidR="00A51DD8" w:rsidRPr="007C2AA4" w:rsidRDefault="00A51DD8" w:rsidP="00A51DD8">
            <w:pPr>
              <w:jc w:val="right"/>
              <w:rPr>
                <w:rFonts w:ascii="Calibri" w:eastAsia="Times New Roman" w:hAnsi="Calibri" w:cs="Arial"/>
                <w:sz w:val="20"/>
                <w:szCs w:val="20"/>
              </w:rPr>
            </w:pPr>
            <w:r w:rsidRPr="007C2AA4">
              <w:rPr>
                <w:rFonts w:ascii="Calibri" w:eastAsia="Times New Roman" w:hAnsi="Calibri" w:cs="Arial"/>
                <w:sz w:val="20"/>
                <w:szCs w:val="20"/>
              </w:rPr>
              <w:t>6075</w:t>
            </w:r>
          </w:p>
        </w:tc>
        <w:tc>
          <w:tcPr>
            <w:tcW w:w="3778" w:type="dxa"/>
            <w:tcBorders>
              <w:top w:val="nil"/>
              <w:left w:val="nil"/>
              <w:bottom w:val="single" w:sz="4" w:space="0" w:color="000000"/>
              <w:right w:val="single" w:sz="4" w:space="0" w:color="000000"/>
            </w:tcBorders>
            <w:shd w:val="clear" w:color="auto" w:fill="auto"/>
            <w:noWrap/>
            <w:vAlign w:val="bottom"/>
            <w:hideMark/>
          </w:tcPr>
          <w:p w14:paraId="51CFF29B" w14:textId="77777777" w:rsidR="00A51DD8" w:rsidRPr="007C2AA4" w:rsidRDefault="00A51DD8" w:rsidP="00A51DD8">
            <w:pPr>
              <w:rPr>
                <w:rFonts w:ascii="Calibri" w:eastAsia="Times New Roman" w:hAnsi="Calibri" w:cs="Calibri"/>
                <w:sz w:val="22"/>
                <w:szCs w:val="22"/>
              </w:rPr>
            </w:pPr>
            <w:r w:rsidRPr="007C2AA4">
              <w:rPr>
                <w:rFonts w:ascii="Calibri" w:eastAsia="Times New Roman" w:hAnsi="Calibri" w:cs="Calibri"/>
                <w:sz w:val="22"/>
                <w:szCs w:val="22"/>
              </w:rPr>
              <w:t>Stormwater</w:t>
            </w:r>
          </w:p>
        </w:tc>
        <w:tc>
          <w:tcPr>
            <w:tcW w:w="1415" w:type="dxa"/>
            <w:tcBorders>
              <w:top w:val="nil"/>
              <w:left w:val="nil"/>
              <w:bottom w:val="single" w:sz="4" w:space="0" w:color="000000"/>
              <w:right w:val="single" w:sz="4" w:space="0" w:color="000000"/>
            </w:tcBorders>
            <w:shd w:val="clear" w:color="auto" w:fill="auto"/>
            <w:noWrap/>
            <w:vAlign w:val="bottom"/>
            <w:hideMark/>
          </w:tcPr>
          <w:p w14:paraId="319B17C6" w14:textId="77777777" w:rsidR="00A51DD8" w:rsidRPr="007C2AA4" w:rsidRDefault="00A51DD8" w:rsidP="00A51DD8">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25EBDD40" w14:textId="2582D3B5" w:rsidR="00A51DD8" w:rsidRPr="007C2AA4" w:rsidRDefault="00A51DD8" w:rsidP="00A51DD8">
            <w:pPr>
              <w:jc w:val="right"/>
              <w:rPr>
                <w:rFonts w:ascii="Calibri" w:eastAsia="Times New Roman" w:hAnsi="Calibri" w:cs="Arial"/>
                <w:sz w:val="20"/>
                <w:szCs w:val="20"/>
              </w:rPr>
            </w:pPr>
            <w:r w:rsidRPr="007C2AA4">
              <w:rPr>
                <w:rFonts w:ascii="Calibri" w:eastAsia="Times New Roman" w:hAnsi="Calibri" w:cs="Arial"/>
                <w:sz w:val="20"/>
                <w:szCs w:val="20"/>
              </w:rPr>
              <w:t>$</w:t>
            </w:r>
            <w:r>
              <w:rPr>
                <w:rFonts w:ascii="Calibri" w:eastAsia="Times New Roman" w:hAnsi="Calibri" w:cs="Arial"/>
                <w:sz w:val="20"/>
                <w:szCs w:val="20"/>
              </w:rPr>
              <w:t>9</w:t>
            </w:r>
            <w:r w:rsidRPr="007C2AA4">
              <w:rPr>
                <w:rFonts w:ascii="Calibri" w:eastAsia="Times New Roman" w:hAnsi="Calibri" w:cs="Arial"/>
                <w:sz w:val="20"/>
                <w:szCs w:val="20"/>
              </w:rPr>
              <w:t>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64939D51" w14:textId="77777777" w:rsidR="00A51DD8" w:rsidRPr="007C2AA4" w:rsidRDefault="00A51DD8" w:rsidP="00A51DD8">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A51DD8" w:rsidRPr="007C2AA4" w14:paraId="537827D2"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EBECDEB" w14:textId="77777777" w:rsidR="00A51DD8" w:rsidRPr="007C2AA4" w:rsidRDefault="00A51DD8" w:rsidP="00A51DD8">
            <w:pPr>
              <w:jc w:val="right"/>
              <w:rPr>
                <w:rFonts w:ascii="Calibri" w:eastAsia="Times New Roman" w:hAnsi="Calibri" w:cs="Arial"/>
                <w:sz w:val="20"/>
                <w:szCs w:val="20"/>
              </w:rPr>
            </w:pPr>
            <w:r w:rsidRPr="007C2AA4">
              <w:rPr>
                <w:rFonts w:ascii="Calibri" w:eastAsia="Times New Roman" w:hAnsi="Calibri" w:cs="Arial"/>
                <w:sz w:val="20"/>
                <w:szCs w:val="20"/>
              </w:rPr>
              <w:t>6080</w:t>
            </w:r>
          </w:p>
        </w:tc>
        <w:tc>
          <w:tcPr>
            <w:tcW w:w="3778" w:type="dxa"/>
            <w:tcBorders>
              <w:top w:val="nil"/>
              <w:left w:val="nil"/>
              <w:bottom w:val="single" w:sz="4" w:space="0" w:color="000000"/>
              <w:right w:val="single" w:sz="4" w:space="0" w:color="000000"/>
            </w:tcBorders>
            <w:shd w:val="clear" w:color="auto" w:fill="auto"/>
            <w:noWrap/>
            <w:vAlign w:val="bottom"/>
            <w:hideMark/>
          </w:tcPr>
          <w:p w14:paraId="38EE8830" w14:textId="77777777" w:rsidR="00A51DD8" w:rsidRPr="007C2AA4" w:rsidRDefault="00A51DD8" w:rsidP="00A51DD8">
            <w:pPr>
              <w:rPr>
                <w:rFonts w:ascii="Calibri" w:eastAsia="Times New Roman" w:hAnsi="Calibri" w:cs="Calibri"/>
                <w:sz w:val="22"/>
                <w:szCs w:val="22"/>
              </w:rPr>
            </w:pPr>
            <w:r w:rsidRPr="007C2AA4">
              <w:rPr>
                <w:rFonts w:ascii="Calibri" w:eastAsia="Times New Roman" w:hAnsi="Calibri" w:cs="Calibri"/>
                <w:sz w:val="22"/>
                <w:szCs w:val="22"/>
              </w:rPr>
              <w:t>Trash removal</w:t>
            </w:r>
          </w:p>
        </w:tc>
        <w:tc>
          <w:tcPr>
            <w:tcW w:w="1415" w:type="dxa"/>
            <w:tcBorders>
              <w:top w:val="nil"/>
              <w:left w:val="nil"/>
              <w:bottom w:val="single" w:sz="4" w:space="0" w:color="000000"/>
              <w:right w:val="single" w:sz="4" w:space="0" w:color="000000"/>
            </w:tcBorders>
            <w:shd w:val="clear" w:color="auto" w:fill="auto"/>
            <w:noWrap/>
            <w:vAlign w:val="bottom"/>
            <w:hideMark/>
          </w:tcPr>
          <w:p w14:paraId="31EB6EC8" w14:textId="77777777" w:rsidR="00A51DD8" w:rsidRPr="007C2AA4" w:rsidRDefault="00A51DD8" w:rsidP="00A51DD8">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3005C43A" w14:textId="6F5DE5C1" w:rsidR="00A51DD8" w:rsidRPr="007C2AA4" w:rsidRDefault="00A51DD8" w:rsidP="00A51DD8">
            <w:pPr>
              <w:jc w:val="right"/>
              <w:rPr>
                <w:rFonts w:ascii="Calibri" w:eastAsia="Times New Roman" w:hAnsi="Calibri" w:cs="Arial"/>
                <w:sz w:val="20"/>
                <w:szCs w:val="20"/>
              </w:rPr>
            </w:pPr>
            <w:r w:rsidRPr="007C2AA4">
              <w:rPr>
                <w:rFonts w:ascii="Calibri" w:eastAsia="Times New Roman" w:hAnsi="Calibri" w:cs="Arial"/>
                <w:sz w:val="20"/>
                <w:szCs w:val="20"/>
              </w:rPr>
              <w:t>$</w:t>
            </w:r>
            <w:r>
              <w:rPr>
                <w:rFonts w:ascii="Calibri" w:eastAsia="Times New Roman" w:hAnsi="Calibri" w:cs="Arial"/>
                <w:sz w:val="20"/>
                <w:szCs w:val="20"/>
              </w:rPr>
              <w:t>3</w:t>
            </w:r>
            <w:r w:rsidRPr="007C2AA4">
              <w:rPr>
                <w:rFonts w:ascii="Calibri" w:eastAsia="Times New Roman" w:hAnsi="Calibri" w:cs="Arial"/>
                <w:sz w:val="20"/>
                <w:szCs w:val="20"/>
              </w:rPr>
              <w:t>,</w:t>
            </w:r>
            <w:r>
              <w:rPr>
                <w:rFonts w:ascii="Calibri" w:eastAsia="Times New Roman" w:hAnsi="Calibri" w:cs="Arial"/>
                <w:sz w:val="20"/>
                <w:szCs w:val="20"/>
              </w:rPr>
              <w:t>0</w:t>
            </w:r>
            <w:r w:rsidRPr="007C2AA4">
              <w:rPr>
                <w:rFonts w:ascii="Calibri" w:eastAsia="Times New Roman" w:hAnsi="Calibri" w:cs="Arial"/>
                <w:sz w:val="20"/>
                <w:szCs w:val="20"/>
              </w:rPr>
              <w:t>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6845A92E" w14:textId="77777777" w:rsidR="00A51DD8" w:rsidRPr="007C2AA4" w:rsidRDefault="00A51DD8" w:rsidP="00A51DD8">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A51DD8" w:rsidRPr="007C2AA4" w14:paraId="2B50D9D2"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439C8286" w14:textId="77777777" w:rsidR="00A51DD8" w:rsidRPr="007C2AA4" w:rsidRDefault="00A51DD8" w:rsidP="00A51DD8">
            <w:pPr>
              <w:rPr>
                <w:rFonts w:ascii="Calibri" w:eastAsia="Times New Roman" w:hAnsi="Calibri" w:cs="Calibri"/>
                <w:sz w:val="22"/>
                <w:szCs w:val="22"/>
              </w:rPr>
            </w:pPr>
            <w:r w:rsidRPr="007C2AA4">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66482359" w14:textId="77777777" w:rsidR="00A51DD8" w:rsidRPr="007C2AA4" w:rsidRDefault="00A51DD8" w:rsidP="00A51DD8">
            <w:pPr>
              <w:rPr>
                <w:rFonts w:ascii="Calibri" w:eastAsia="Times New Roman" w:hAnsi="Calibri" w:cs="Calibri"/>
                <w:b/>
                <w:bCs/>
                <w:sz w:val="22"/>
                <w:szCs w:val="22"/>
              </w:rPr>
            </w:pPr>
            <w:r w:rsidRPr="007C2AA4">
              <w:rPr>
                <w:rFonts w:ascii="Calibri" w:eastAsia="Times New Roman" w:hAnsi="Calibri" w:cs="Calibri"/>
                <w:b/>
                <w:bCs/>
                <w:sz w:val="22"/>
                <w:szCs w:val="22"/>
              </w:rPr>
              <w:t>Total Utilities</w:t>
            </w:r>
          </w:p>
        </w:tc>
        <w:tc>
          <w:tcPr>
            <w:tcW w:w="1415" w:type="dxa"/>
            <w:tcBorders>
              <w:top w:val="nil"/>
              <w:left w:val="nil"/>
              <w:bottom w:val="single" w:sz="4" w:space="0" w:color="000000"/>
              <w:right w:val="single" w:sz="4" w:space="0" w:color="000000"/>
            </w:tcBorders>
            <w:shd w:val="clear" w:color="auto" w:fill="auto"/>
            <w:noWrap/>
            <w:vAlign w:val="bottom"/>
            <w:hideMark/>
          </w:tcPr>
          <w:p w14:paraId="7880F0E9" w14:textId="77777777" w:rsidR="00A51DD8" w:rsidRPr="007C2AA4" w:rsidRDefault="00A51DD8" w:rsidP="00A51DD8">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05A703D9" w14:textId="2AB248EA" w:rsidR="00A51DD8" w:rsidRPr="007C2AA4" w:rsidRDefault="00A51DD8" w:rsidP="00A51DD8">
            <w:pPr>
              <w:jc w:val="right"/>
              <w:rPr>
                <w:rFonts w:ascii="Calibri" w:eastAsia="Times New Roman" w:hAnsi="Calibri" w:cs="Arial"/>
                <w:b/>
                <w:bCs/>
                <w:sz w:val="20"/>
                <w:szCs w:val="20"/>
              </w:rPr>
            </w:pPr>
            <w:r w:rsidRPr="007C2AA4">
              <w:rPr>
                <w:rFonts w:ascii="Calibri" w:eastAsia="Times New Roman" w:hAnsi="Calibri" w:cs="Arial"/>
                <w:b/>
                <w:bCs/>
                <w:sz w:val="20"/>
                <w:szCs w:val="20"/>
              </w:rPr>
              <w:t>$1</w:t>
            </w:r>
            <w:r>
              <w:rPr>
                <w:rFonts w:ascii="Calibri" w:eastAsia="Times New Roman" w:hAnsi="Calibri" w:cs="Arial"/>
                <w:b/>
                <w:bCs/>
                <w:sz w:val="20"/>
                <w:szCs w:val="20"/>
              </w:rPr>
              <w:t>1</w:t>
            </w:r>
            <w:r w:rsidRPr="007C2AA4">
              <w:rPr>
                <w:rFonts w:ascii="Calibri" w:eastAsia="Times New Roman" w:hAnsi="Calibri" w:cs="Arial"/>
                <w:b/>
                <w:bCs/>
                <w:sz w:val="20"/>
                <w:szCs w:val="20"/>
              </w:rPr>
              <w:t>,</w:t>
            </w:r>
            <w:r>
              <w:rPr>
                <w:rFonts w:ascii="Calibri" w:eastAsia="Times New Roman" w:hAnsi="Calibri" w:cs="Arial"/>
                <w:b/>
                <w:bCs/>
                <w:sz w:val="20"/>
                <w:szCs w:val="20"/>
              </w:rPr>
              <w:t>950</w:t>
            </w:r>
            <w:r w:rsidRPr="007C2AA4">
              <w:rPr>
                <w:rFonts w:ascii="Calibri" w:eastAsia="Times New Roman" w:hAnsi="Calibri" w:cs="Arial"/>
                <w:b/>
                <w:bCs/>
                <w:sz w:val="20"/>
                <w:szCs w:val="20"/>
              </w:rPr>
              <w:t>.00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34B5034" w14:textId="729BC39E" w:rsidR="00A51DD8" w:rsidRPr="007C2AA4" w:rsidRDefault="00CE4FE2" w:rsidP="00CE4FE2">
            <w:pPr>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5</w:t>
            </w:r>
            <w:r w:rsidR="00A51DD8" w:rsidRPr="007C2AA4">
              <w:rPr>
                <w:rFonts w:ascii="Calibri" w:eastAsia="Times New Roman" w:hAnsi="Calibri" w:cs="Arial"/>
                <w:b/>
                <w:bCs/>
                <w:color w:val="000000"/>
                <w:sz w:val="20"/>
                <w:szCs w:val="20"/>
              </w:rPr>
              <w:t>.8</w:t>
            </w:r>
            <w:r>
              <w:rPr>
                <w:rFonts w:ascii="Calibri" w:eastAsia="Times New Roman" w:hAnsi="Calibri" w:cs="Arial"/>
                <w:b/>
                <w:bCs/>
                <w:color w:val="000000"/>
                <w:sz w:val="20"/>
                <w:szCs w:val="20"/>
              </w:rPr>
              <w:t>2</w:t>
            </w:r>
            <w:r w:rsidR="00A51DD8">
              <w:rPr>
                <w:rFonts w:ascii="Calibri" w:eastAsia="Times New Roman" w:hAnsi="Calibri" w:cs="Arial"/>
                <w:b/>
                <w:bCs/>
                <w:color w:val="000000"/>
                <w:sz w:val="20"/>
                <w:szCs w:val="20"/>
              </w:rPr>
              <w:t>%</w:t>
            </w:r>
          </w:p>
        </w:tc>
      </w:tr>
      <w:tr w:rsidR="00A51DD8" w:rsidRPr="007C2AA4" w14:paraId="67E0DA01" w14:textId="77777777" w:rsidTr="00CE4FE2">
        <w:trPr>
          <w:gridAfter w:val="1"/>
          <w:wAfter w:w="222" w:type="dxa"/>
          <w:trHeight w:val="300"/>
        </w:trPr>
        <w:tc>
          <w:tcPr>
            <w:tcW w:w="1975" w:type="dxa"/>
            <w:tcBorders>
              <w:top w:val="nil"/>
              <w:left w:val="single" w:sz="4" w:space="0" w:color="000000"/>
              <w:right w:val="single" w:sz="4" w:space="0" w:color="000000"/>
            </w:tcBorders>
            <w:shd w:val="clear" w:color="auto" w:fill="auto"/>
            <w:noWrap/>
            <w:vAlign w:val="bottom"/>
          </w:tcPr>
          <w:p w14:paraId="02F1B7A1" w14:textId="77777777" w:rsidR="00A51DD8" w:rsidRPr="007C2AA4" w:rsidRDefault="00A51DD8" w:rsidP="00A51DD8">
            <w:pPr>
              <w:rPr>
                <w:rFonts w:ascii="Calibri" w:eastAsia="Times New Roman" w:hAnsi="Calibri" w:cs="Calibri"/>
                <w:sz w:val="22"/>
                <w:szCs w:val="22"/>
              </w:rPr>
            </w:pPr>
          </w:p>
        </w:tc>
        <w:tc>
          <w:tcPr>
            <w:tcW w:w="3778" w:type="dxa"/>
            <w:tcBorders>
              <w:top w:val="nil"/>
              <w:left w:val="nil"/>
              <w:right w:val="single" w:sz="4" w:space="0" w:color="000000"/>
            </w:tcBorders>
            <w:shd w:val="clear" w:color="auto" w:fill="auto"/>
            <w:noWrap/>
            <w:vAlign w:val="bottom"/>
          </w:tcPr>
          <w:p w14:paraId="0E1E42D4" w14:textId="77777777" w:rsidR="00A51DD8" w:rsidRPr="007C2AA4" w:rsidRDefault="00A51DD8" w:rsidP="00A51DD8">
            <w:pPr>
              <w:rPr>
                <w:rFonts w:ascii="Calibri" w:eastAsia="Times New Roman" w:hAnsi="Calibri" w:cs="Calibri"/>
                <w:b/>
                <w:bCs/>
                <w:sz w:val="22"/>
                <w:szCs w:val="22"/>
              </w:rPr>
            </w:pPr>
          </w:p>
        </w:tc>
        <w:tc>
          <w:tcPr>
            <w:tcW w:w="1415" w:type="dxa"/>
            <w:tcBorders>
              <w:top w:val="nil"/>
              <w:left w:val="nil"/>
              <w:right w:val="single" w:sz="4" w:space="0" w:color="000000"/>
            </w:tcBorders>
            <w:shd w:val="clear" w:color="auto" w:fill="auto"/>
            <w:noWrap/>
            <w:vAlign w:val="bottom"/>
          </w:tcPr>
          <w:p w14:paraId="39F6805B" w14:textId="77777777" w:rsidR="00A51DD8" w:rsidRPr="007C2AA4" w:rsidRDefault="00A51DD8" w:rsidP="00A51DD8">
            <w:pPr>
              <w:rPr>
                <w:rFonts w:ascii="Calibri" w:eastAsia="Times New Roman" w:hAnsi="Calibri" w:cs="Calibri"/>
                <w:sz w:val="22"/>
                <w:szCs w:val="22"/>
              </w:rPr>
            </w:pPr>
          </w:p>
        </w:tc>
        <w:tc>
          <w:tcPr>
            <w:tcW w:w="1520" w:type="dxa"/>
            <w:tcBorders>
              <w:top w:val="nil"/>
              <w:left w:val="nil"/>
              <w:right w:val="single" w:sz="4" w:space="0" w:color="000000"/>
            </w:tcBorders>
            <w:shd w:val="clear" w:color="auto" w:fill="auto"/>
            <w:noWrap/>
            <w:vAlign w:val="bottom"/>
          </w:tcPr>
          <w:p w14:paraId="40A6FC86" w14:textId="77777777" w:rsidR="00A51DD8" w:rsidRPr="007C2AA4" w:rsidRDefault="00A51DD8" w:rsidP="00A51DD8">
            <w:pPr>
              <w:jc w:val="right"/>
              <w:rPr>
                <w:rFonts w:ascii="Calibri" w:eastAsia="Times New Roman" w:hAnsi="Calibri" w:cs="Arial"/>
                <w:b/>
                <w:bCs/>
                <w:sz w:val="20"/>
                <w:szCs w:val="20"/>
              </w:rPr>
            </w:pPr>
          </w:p>
        </w:tc>
        <w:tc>
          <w:tcPr>
            <w:tcW w:w="1606" w:type="dxa"/>
            <w:tcBorders>
              <w:top w:val="nil"/>
              <w:left w:val="single" w:sz="4" w:space="0" w:color="505050"/>
              <w:right w:val="single" w:sz="4" w:space="0" w:color="505050"/>
            </w:tcBorders>
            <w:shd w:val="clear" w:color="auto" w:fill="auto"/>
            <w:noWrap/>
            <w:vAlign w:val="bottom"/>
          </w:tcPr>
          <w:p w14:paraId="613275DF" w14:textId="77777777" w:rsidR="00A51DD8" w:rsidRPr="007C2AA4" w:rsidRDefault="00A51DD8" w:rsidP="00A51DD8">
            <w:pPr>
              <w:jc w:val="right"/>
              <w:rPr>
                <w:rFonts w:ascii="Calibri" w:eastAsia="Times New Roman" w:hAnsi="Calibri" w:cs="Arial"/>
                <w:b/>
                <w:bCs/>
                <w:color w:val="000000"/>
                <w:sz w:val="20"/>
                <w:szCs w:val="20"/>
              </w:rPr>
            </w:pPr>
          </w:p>
        </w:tc>
      </w:tr>
      <w:tr w:rsidR="00A51DD8" w:rsidRPr="005B07BA" w14:paraId="3AAC17A2" w14:textId="77777777" w:rsidTr="00CE4FE2">
        <w:trPr>
          <w:gridAfter w:val="1"/>
          <w:wAfter w:w="222" w:type="dxa"/>
          <w:trHeight w:val="300"/>
        </w:trPr>
        <w:tc>
          <w:tcPr>
            <w:tcW w:w="5753" w:type="dxa"/>
            <w:gridSpan w:val="2"/>
            <w:tcBorders>
              <w:top w:val="nil"/>
              <w:left w:val="single" w:sz="4" w:space="0" w:color="000000"/>
              <w:bottom w:val="single" w:sz="4" w:space="0" w:color="auto"/>
              <w:right w:val="single" w:sz="4" w:space="0" w:color="000000"/>
            </w:tcBorders>
            <w:shd w:val="clear" w:color="auto" w:fill="auto"/>
            <w:noWrap/>
            <w:vAlign w:val="bottom"/>
            <w:hideMark/>
          </w:tcPr>
          <w:p w14:paraId="570940BC" w14:textId="3DEA25F5" w:rsidR="00A51DD8" w:rsidRPr="008A7866" w:rsidRDefault="00A51DD8" w:rsidP="00A51DD8">
            <w:pPr>
              <w:rPr>
                <w:rFonts w:ascii="Calibri" w:eastAsia="Times New Roman" w:hAnsi="Calibri" w:cs="Arial"/>
                <w:b/>
                <w:bCs/>
                <w:sz w:val="20"/>
                <w:szCs w:val="20"/>
              </w:rPr>
            </w:pPr>
            <w:r>
              <w:rPr>
                <w:rFonts w:ascii="Calibri" w:eastAsia="Times New Roman" w:hAnsi="Calibri" w:cs="Arial"/>
                <w:b/>
                <w:bCs/>
                <w:sz w:val="20"/>
                <w:szCs w:val="20"/>
              </w:rPr>
              <w:t>TOTAL OPERATING EXPENSES</w:t>
            </w:r>
          </w:p>
        </w:tc>
        <w:tc>
          <w:tcPr>
            <w:tcW w:w="1415" w:type="dxa"/>
            <w:tcBorders>
              <w:top w:val="nil"/>
              <w:left w:val="nil"/>
              <w:bottom w:val="single" w:sz="4" w:space="0" w:color="auto"/>
              <w:right w:val="single" w:sz="4" w:space="0" w:color="000000"/>
            </w:tcBorders>
            <w:shd w:val="clear" w:color="auto" w:fill="auto"/>
            <w:noWrap/>
            <w:vAlign w:val="bottom"/>
            <w:hideMark/>
          </w:tcPr>
          <w:p w14:paraId="19054816" w14:textId="77777777" w:rsidR="00A51DD8" w:rsidRPr="005B07BA" w:rsidRDefault="00A51DD8" w:rsidP="00A51DD8">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auto"/>
              <w:right w:val="single" w:sz="4" w:space="0" w:color="000000"/>
            </w:tcBorders>
            <w:shd w:val="clear" w:color="auto" w:fill="auto"/>
            <w:noWrap/>
            <w:vAlign w:val="bottom"/>
            <w:hideMark/>
          </w:tcPr>
          <w:p w14:paraId="7AAB3B05" w14:textId="6B175104" w:rsidR="00A51DD8" w:rsidRPr="005B07BA" w:rsidRDefault="00A51DD8" w:rsidP="00A51DD8">
            <w:pPr>
              <w:jc w:val="right"/>
              <w:rPr>
                <w:rFonts w:ascii="Calibri" w:eastAsia="Times New Roman" w:hAnsi="Calibri" w:cs="Calibri"/>
                <w:sz w:val="22"/>
                <w:szCs w:val="22"/>
              </w:rPr>
            </w:pPr>
            <w:r w:rsidRPr="007C2AA4">
              <w:rPr>
                <w:rFonts w:ascii="Calibri" w:eastAsia="Times New Roman" w:hAnsi="Calibri" w:cs="Arial"/>
                <w:b/>
                <w:bCs/>
                <w:sz w:val="20"/>
                <w:szCs w:val="20"/>
              </w:rPr>
              <w:t>$1</w:t>
            </w:r>
            <w:r>
              <w:rPr>
                <w:rFonts w:ascii="Calibri" w:eastAsia="Times New Roman" w:hAnsi="Calibri" w:cs="Arial"/>
                <w:b/>
                <w:bCs/>
                <w:sz w:val="20"/>
                <w:szCs w:val="20"/>
              </w:rPr>
              <w:t>47</w:t>
            </w:r>
            <w:r w:rsidRPr="007C2AA4">
              <w:rPr>
                <w:rFonts w:ascii="Calibri" w:eastAsia="Times New Roman" w:hAnsi="Calibri" w:cs="Arial"/>
                <w:b/>
                <w:bCs/>
                <w:sz w:val="20"/>
                <w:szCs w:val="20"/>
              </w:rPr>
              <w:t>,</w:t>
            </w:r>
            <w:r>
              <w:rPr>
                <w:rFonts w:ascii="Calibri" w:eastAsia="Times New Roman" w:hAnsi="Calibri" w:cs="Arial"/>
                <w:b/>
                <w:bCs/>
                <w:sz w:val="20"/>
                <w:szCs w:val="20"/>
              </w:rPr>
              <w:t>150</w:t>
            </w:r>
            <w:r w:rsidRPr="007C2AA4">
              <w:rPr>
                <w:rFonts w:ascii="Calibri" w:eastAsia="Times New Roman" w:hAnsi="Calibri" w:cs="Arial"/>
                <w:b/>
                <w:bCs/>
                <w:sz w:val="20"/>
                <w:szCs w:val="20"/>
              </w:rPr>
              <w:t>.00</w:t>
            </w:r>
          </w:p>
        </w:tc>
        <w:tc>
          <w:tcPr>
            <w:tcW w:w="1606" w:type="dxa"/>
            <w:tcBorders>
              <w:top w:val="nil"/>
              <w:left w:val="single" w:sz="4" w:space="0" w:color="505050"/>
              <w:bottom w:val="single" w:sz="4" w:space="0" w:color="auto"/>
              <w:right w:val="single" w:sz="4" w:space="0" w:color="505050"/>
            </w:tcBorders>
            <w:shd w:val="clear" w:color="auto" w:fill="auto"/>
            <w:noWrap/>
            <w:vAlign w:val="bottom"/>
            <w:hideMark/>
          </w:tcPr>
          <w:p w14:paraId="16043684" w14:textId="10EBA1DE" w:rsidR="00A51DD8" w:rsidRPr="005B07BA" w:rsidRDefault="00CE4FE2" w:rsidP="00CE4FE2">
            <w:pPr>
              <w:jc w:val="right"/>
              <w:rPr>
                <w:rFonts w:ascii="Arial" w:eastAsia="Times New Roman" w:hAnsi="Arial" w:cs="Arial"/>
                <w:b/>
                <w:bCs/>
                <w:color w:val="000000"/>
                <w:sz w:val="20"/>
                <w:szCs w:val="20"/>
              </w:rPr>
            </w:pPr>
            <w:r>
              <w:rPr>
                <w:rFonts w:ascii="Calibri" w:eastAsia="Times New Roman" w:hAnsi="Calibri" w:cs="Arial"/>
                <w:b/>
                <w:bCs/>
                <w:color w:val="000000"/>
                <w:sz w:val="20"/>
                <w:szCs w:val="20"/>
              </w:rPr>
              <w:t>73.52</w:t>
            </w:r>
            <w:r w:rsidR="00A52AEE">
              <w:rPr>
                <w:rFonts w:ascii="Calibri" w:eastAsia="Times New Roman" w:hAnsi="Calibri" w:cs="Arial"/>
                <w:b/>
                <w:bCs/>
                <w:color w:val="000000"/>
                <w:sz w:val="20"/>
                <w:szCs w:val="20"/>
              </w:rPr>
              <w:t>%</w:t>
            </w:r>
          </w:p>
        </w:tc>
      </w:tr>
      <w:tr w:rsidR="00CE4FE2" w:rsidRPr="005B07BA" w14:paraId="52B1F4B7" w14:textId="77777777" w:rsidTr="00CE4FE2">
        <w:trPr>
          <w:gridAfter w:val="1"/>
          <w:wAfter w:w="222" w:type="dxa"/>
          <w:trHeight w:val="300"/>
        </w:trPr>
        <w:tc>
          <w:tcPr>
            <w:tcW w:w="5753" w:type="dxa"/>
            <w:gridSpan w:val="2"/>
            <w:tcBorders>
              <w:top w:val="nil"/>
              <w:left w:val="single" w:sz="4" w:space="0" w:color="000000"/>
              <w:bottom w:val="single" w:sz="4" w:space="0" w:color="auto"/>
              <w:right w:val="single" w:sz="4" w:space="0" w:color="000000"/>
            </w:tcBorders>
            <w:shd w:val="clear" w:color="auto" w:fill="auto"/>
            <w:noWrap/>
            <w:vAlign w:val="bottom"/>
          </w:tcPr>
          <w:p w14:paraId="343A6D1F" w14:textId="77777777" w:rsidR="00CE4FE2" w:rsidRDefault="00CE4FE2" w:rsidP="00A51DD8">
            <w:pPr>
              <w:rPr>
                <w:rFonts w:ascii="Calibri" w:eastAsia="Times New Roman" w:hAnsi="Calibri" w:cs="Arial"/>
                <w:b/>
                <w:bCs/>
                <w:sz w:val="20"/>
                <w:szCs w:val="20"/>
              </w:rPr>
            </w:pPr>
          </w:p>
        </w:tc>
        <w:tc>
          <w:tcPr>
            <w:tcW w:w="1415" w:type="dxa"/>
            <w:tcBorders>
              <w:top w:val="nil"/>
              <w:left w:val="nil"/>
              <w:bottom w:val="single" w:sz="4" w:space="0" w:color="auto"/>
              <w:right w:val="single" w:sz="4" w:space="0" w:color="000000"/>
            </w:tcBorders>
            <w:shd w:val="clear" w:color="auto" w:fill="auto"/>
            <w:noWrap/>
            <w:vAlign w:val="bottom"/>
          </w:tcPr>
          <w:p w14:paraId="40791853" w14:textId="77777777" w:rsidR="00CE4FE2" w:rsidRPr="005B07BA" w:rsidRDefault="00CE4FE2" w:rsidP="00A51DD8">
            <w:pPr>
              <w:rPr>
                <w:rFonts w:ascii="Calibri" w:eastAsia="Times New Roman" w:hAnsi="Calibri" w:cs="Calibri"/>
                <w:sz w:val="22"/>
                <w:szCs w:val="22"/>
              </w:rPr>
            </w:pPr>
          </w:p>
        </w:tc>
        <w:tc>
          <w:tcPr>
            <w:tcW w:w="1520" w:type="dxa"/>
            <w:tcBorders>
              <w:top w:val="nil"/>
              <w:left w:val="nil"/>
              <w:bottom w:val="single" w:sz="4" w:space="0" w:color="auto"/>
              <w:right w:val="single" w:sz="4" w:space="0" w:color="000000"/>
            </w:tcBorders>
            <w:shd w:val="clear" w:color="auto" w:fill="auto"/>
            <w:noWrap/>
            <w:vAlign w:val="bottom"/>
          </w:tcPr>
          <w:p w14:paraId="00A70EBC" w14:textId="77777777" w:rsidR="00CE4FE2" w:rsidRPr="007C2AA4" w:rsidRDefault="00CE4FE2" w:rsidP="00A51DD8">
            <w:pPr>
              <w:jc w:val="right"/>
              <w:rPr>
                <w:rFonts w:ascii="Calibri" w:eastAsia="Times New Roman" w:hAnsi="Calibri" w:cs="Arial"/>
                <w:b/>
                <w:bCs/>
                <w:sz w:val="20"/>
                <w:szCs w:val="20"/>
              </w:rPr>
            </w:pPr>
          </w:p>
        </w:tc>
        <w:tc>
          <w:tcPr>
            <w:tcW w:w="1606" w:type="dxa"/>
            <w:tcBorders>
              <w:top w:val="nil"/>
              <w:left w:val="single" w:sz="4" w:space="0" w:color="505050"/>
              <w:bottom w:val="single" w:sz="4" w:space="0" w:color="auto"/>
              <w:right w:val="single" w:sz="4" w:space="0" w:color="505050"/>
            </w:tcBorders>
            <w:shd w:val="clear" w:color="auto" w:fill="auto"/>
            <w:noWrap/>
            <w:vAlign w:val="bottom"/>
          </w:tcPr>
          <w:p w14:paraId="23ECE8F6" w14:textId="77777777" w:rsidR="00CE4FE2" w:rsidRDefault="00CE4FE2" w:rsidP="00A52AEE">
            <w:pPr>
              <w:jc w:val="right"/>
              <w:rPr>
                <w:rFonts w:ascii="Calibri" w:eastAsia="Times New Roman" w:hAnsi="Calibri" w:cs="Arial"/>
                <w:b/>
                <w:bCs/>
                <w:color w:val="000000"/>
                <w:sz w:val="20"/>
                <w:szCs w:val="20"/>
              </w:rPr>
            </w:pPr>
          </w:p>
        </w:tc>
      </w:tr>
      <w:tr w:rsidR="00A51DD8" w:rsidRPr="00DF6905" w14:paraId="426821A4" w14:textId="77777777" w:rsidTr="00CE4FE2">
        <w:trPr>
          <w:gridAfter w:val="1"/>
          <w:wAfter w:w="222" w:type="dxa"/>
          <w:trHeight w:val="300"/>
        </w:trPr>
        <w:tc>
          <w:tcPr>
            <w:tcW w:w="5753" w:type="dxa"/>
            <w:gridSpan w:val="2"/>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394D92FE" w14:textId="1C2232E1" w:rsidR="00A51DD8" w:rsidRPr="00DF6905" w:rsidRDefault="00A52AEE" w:rsidP="00A51DD8">
            <w:pPr>
              <w:rPr>
                <w:rFonts w:ascii="Calibri" w:eastAsia="Times New Roman" w:hAnsi="Calibri" w:cs="Arial"/>
                <w:b/>
                <w:bCs/>
                <w:sz w:val="20"/>
                <w:szCs w:val="20"/>
              </w:rPr>
            </w:pPr>
            <w:r>
              <w:rPr>
                <w:rFonts w:ascii="Calibri" w:eastAsia="Times New Roman" w:hAnsi="Calibri" w:cs="Arial"/>
                <w:b/>
                <w:bCs/>
                <w:sz w:val="20"/>
                <w:szCs w:val="20"/>
              </w:rPr>
              <w:lastRenderedPageBreak/>
              <w:t>COMMON A</w:t>
            </w:r>
            <w:r w:rsidR="00A51DD8" w:rsidRPr="00DF6905">
              <w:rPr>
                <w:rFonts w:ascii="Calibri" w:eastAsia="Times New Roman" w:hAnsi="Calibri" w:cs="Arial"/>
                <w:b/>
                <w:bCs/>
                <w:sz w:val="20"/>
                <w:szCs w:val="20"/>
              </w:rPr>
              <w:t>RE</w:t>
            </w:r>
            <w:r>
              <w:rPr>
                <w:rFonts w:ascii="Calibri" w:eastAsia="Times New Roman" w:hAnsi="Calibri" w:cs="Arial"/>
                <w:b/>
                <w:bCs/>
                <w:sz w:val="20"/>
                <w:szCs w:val="20"/>
              </w:rPr>
              <w:t>A</w:t>
            </w:r>
            <w:r w:rsidR="00A51DD8" w:rsidRPr="00DF6905">
              <w:rPr>
                <w:rFonts w:ascii="Calibri" w:eastAsia="Times New Roman" w:hAnsi="Calibri" w:cs="Arial"/>
                <w:b/>
                <w:bCs/>
                <w:sz w:val="20"/>
                <w:szCs w:val="20"/>
              </w:rPr>
              <w:t xml:space="preserve"> IMPROVEMENTS</w:t>
            </w:r>
          </w:p>
        </w:tc>
        <w:tc>
          <w:tcPr>
            <w:tcW w:w="1415" w:type="dxa"/>
            <w:tcBorders>
              <w:top w:val="single" w:sz="4" w:space="0" w:color="auto"/>
              <w:left w:val="nil"/>
              <w:bottom w:val="single" w:sz="4" w:space="0" w:color="000000"/>
              <w:right w:val="single" w:sz="4" w:space="0" w:color="000000"/>
            </w:tcBorders>
            <w:shd w:val="clear" w:color="auto" w:fill="auto"/>
            <w:noWrap/>
            <w:vAlign w:val="bottom"/>
            <w:hideMark/>
          </w:tcPr>
          <w:p w14:paraId="700CE5E0" w14:textId="77777777" w:rsidR="00A51DD8" w:rsidRPr="00DF6905" w:rsidRDefault="00A51DD8" w:rsidP="00A51DD8">
            <w:pPr>
              <w:rPr>
                <w:rFonts w:ascii="Calibri" w:eastAsia="Times New Roman" w:hAnsi="Calibri" w:cs="Calibri"/>
                <w:sz w:val="22"/>
                <w:szCs w:val="22"/>
              </w:rPr>
            </w:pPr>
            <w:r w:rsidRPr="00DF6905">
              <w:rPr>
                <w:rFonts w:ascii="Calibri" w:eastAsia="Times New Roman" w:hAnsi="Calibri" w:cs="Calibri"/>
                <w:sz w:val="22"/>
                <w:szCs w:val="22"/>
              </w:rPr>
              <w:t> </w:t>
            </w:r>
          </w:p>
        </w:tc>
        <w:tc>
          <w:tcPr>
            <w:tcW w:w="1520" w:type="dxa"/>
            <w:tcBorders>
              <w:top w:val="single" w:sz="4" w:space="0" w:color="auto"/>
              <w:left w:val="nil"/>
              <w:bottom w:val="single" w:sz="4" w:space="0" w:color="000000"/>
              <w:right w:val="single" w:sz="4" w:space="0" w:color="000000"/>
            </w:tcBorders>
            <w:shd w:val="clear" w:color="auto" w:fill="auto"/>
            <w:noWrap/>
            <w:vAlign w:val="bottom"/>
            <w:hideMark/>
          </w:tcPr>
          <w:p w14:paraId="39DBA6C8" w14:textId="77777777" w:rsidR="00A51DD8" w:rsidRPr="00DF6905" w:rsidRDefault="00A51DD8" w:rsidP="00A51DD8">
            <w:pPr>
              <w:rPr>
                <w:rFonts w:ascii="Calibri" w:eastAsia="Times New Roman" w:hAnsi="Calibri" w:cs="Calibri"/>
                <w:sz w:val="22"/>
                <w:szCs w:val="22"/>
              </w:rPr>
            </w:pPr>
            <w:r w:rsidRPr="00DF6905">
              <w:rPr>
                <w:rFonts w:ascii="Calibri" w:eastAsia="Times New Roman" w:hAnsi="Calibri" w:cs="Calibri"/>
                <w:sz w:val="22"/>
                <w:szCs w:val="22"/>
              </w:rPr>
              <w:t> </w:t>
            </w:r>
          </w:p>
        </w:tc>
        <w:tc>
          <w:tcPr>
            <w:tcW w:w="1606" w:type="dxa"/>
            <w:tcBorders>
              <w:top w:val="single" w:sz="4" w:space="0" w:color="auto"/>
              <w:left w:val="single" w:sz="4" w:space="0" w:color="505050"/>
              <w:bottom w:val="single" w:sz="4" w:space="0" w:color="505050"/>
              <w:right w:val="single" w:sz="4" w:space="0" w:color="505050"/>
            </w:tcBorders>
            <w:shd w:val="clear" w:color="auto" w:fill="auto"/>
            <w:noWrap/>
            <w:vAlign w:val="bottom"/>
            <w:hideMark/>
          </w:tcPr>
          <w:p w14:paraId="3A9A096B" w14:textId="77777777" w:rsidR="00A51DD8" w:rsidRPr="00DF6905" w:rsidRDefault="00A51DD8" w:rsidP="00A51DD8">
            <w:pPr>
              <w:rPr>
                <w:rFonts w:ascii="Calibri" w:eastAsia="Times New Roman" w:hAnsi="Calibri" w:cs="Arial"/>
                <w:bCs/>
                <w:color w:val="000000"/>
                <w:sz w:val="20"/>
                <w:szCs w:val="20"/>
              </w:rPr>
            </w:pPr>
            <w:r w:rsidRPr="00DF6905">
              <w:rPr>
                <w:rFonts w:ascii="Calibri" w:eastAsia="Times New Roman" w:hAnsi="Calibri" w:cs="Arial"/>
                <w:bCs/>
                <w:color w:val="000000"/>
                <w:sz w:val="20"/>
                <w:szCs w:val="20"/>
              </w:rPr>
              <w:t> </w:t>
            </w:r>
          </w:p>
        </w:tc>
      </w:tr>
      <w:tr w:rsidR="00A52AEE" w:rsidRPr="00DF6905" w14:paraId="003FFC83"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2FDF6D44" w14:textId="741AEB54" w:rsidR="00A52AEE" w:rsidRPr="00DF6905" w:rsidRDefault="00A52AEE" w:rsidP="00A52AEE">
            <w:pPr>
              <w:jc w:val="right"/>
              <w:rPr>
                <w:rFonts w:ascii="Calibri" w:eastAsia="Times New Roman" w:hAnsi="Calibri" w:cs="Arial"/>
                <w:sz w:val="20"/>
                <w:szCs w:val="20"/>
              </w:rPr>
            </w:pPr>
            <w:r w:rsidRPr="00DF6905">
              <w:rPr>
                <w:rFonts w:ascii="Calibri" w:eastAsia="Times New Roman" w:hAnsi="Calibri" w:cs="Calibri"/>
                <w:sz w:val="22"/>
                <w:szCs w:val="22"/>
              </w:rPr>
              <w:t>6107</w:t>
            </w:r>
          </w:p>
        </w:tc>
        <w:tc>
          <w:tcPr>
            <w:tcW w:w="3778" w:type="dxa"/>
            <w:tcBorders>
              <w:top w:val="nil"/>
              <w:left w:val="nil"/>
              <w:bottom w:val="single" w:sz="4" w:space="0" w:color="000000"/>
              <w:right w:val="single" w:sz="4" w:space="0" w:color="000000"/>
            </w:tcBorders>
            <w:shd w:val="clear" w:color="auto" w:fill="auto"/>
            <w:noWrap/>
            <w:vAlign w:val="bottom"/>
            <w:hideMark/>
          </w:tcPr>
          <w:p w14:paraId="296F97A1" w14:textId="1D2E5E89" w:rsidR="00A52AEE" w:rsidRPr="00DF6905" w:rsidRDefault="00A52AEE" w:rsidP="00A52AEE">
            <w:pPr>
              <w:rPr>
                <w:rFonts w:ascii="Calibri" w:eastAsia="Times New Roman" w:hAnsi="Calibri" w:cs="Calibri"/>
                <w:sz w:val="22"/>
                <w:szCs w:val="22"/>
              </w:rPr>
            </w:pPr>
            <w:r w:rsidRPr="00DF6905">
              <w:rPr>
                <w:rFonts w:ascii="Calibri" w:eastAsia="Times New Roman" w:hAnsi="Calibri" w:cs="Calibri"/>
                <w:sz w:val="22"/>
                <w:szCs w:val="22"/>
              </w:rPr>
              <w:t>Westside Park Paddle Boat Rack</w:t>
            </w:r>
          </w:p>
        </w:tc>
        <w:tc>
          <w:tcPr>
            <w:tcW w:w="1415" w:type="dxa"/>
            <w:tcBorders>
              <w:top w:val="nil"/>
              <w:left w:val="nil"/>
              <w:bottom w:val="single" w:sz="4" w:space="0" w:color="000000"/>
              <w:right w:val="single" w:sz="4" w:space="0" w:color="000000"/>
            </w:tcBorders>
            <w:shd w:val="clear" w:color="auto" w:fill="auto"/>
            <w:noWrap/>
            <w:vAlign w:val="bottom"/>
            <w:hideMark/>
          </w:tcPr>
          <w:p w14:paraId="3918D1BB" w14:textId="2EDA7B7A" w:rsidR="00A52AEE" w:rsidRPr="00DF6905" w:rsidRDefault="00A52AEE" w:rsidP="00A52AEE">
            <w:pPr>
              <w:rPr>
                <w:rFonts w:ascii="Calibri" w:eastAsia="Times New Roman" w:hAnsi="Calibri" w:cs="Calibri"/>
                <w:sz w:val="22"/>
                <w:szCs w:val="22"/>
              </w:rPr>
            </w:pPr>
            <w:r w:rsidRPr="00DF6905">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0832CF66" w14:textId="6FE1C266" w:rsidR="00A52AEE" w:rsidRPr="00DF6905" w:rsidRDefault="00A52AEE" w:rsidP="00A52AEE">
            <w:pPr>
              <w:jc w:val="right"/>
              <w:rPr>
                <w:rFonts w:ascii="Calibri" w:eastAsia="Times New Roman" w:hAnsi="Calibri" w:cs="Arial"/>
                <w:sz w:val="20"/>
                <w:szCs w:val="20"/>
              </w:rPr>
            </w:pPr>
            <w:r w:rsidRPr="00DF6905">
              <w:rPr>
                <w:rFonts w:ascii="Calibri" w:eastAsia="Times New Roman" w:hAnsi="Calibri" w:cs="Arial"/>
                <w:sz w:val="20"/>
                <w:szCs w:val="20"/>
              </w:rPr>
              <w:t>$2,</w:t>
            </w:r>
            <w:r>
              <w:rPr>
                <w:rFonts w:ascii="Calibri" w:eastAsia="Times New Roman" w:hAnsi="Calibri" w:cs="Arial"/>
                <w:sz w:val="20"/>
                <w:szCs w:val="20"/>
              </w:rPr>
              <w:t>40</w:t>
            </w:r>
            <w:r w:rsidRPr="00DF6905">
              <w:rPr>
                <w:rFonts w:ascii="Calibri" w:eastAsia="Times New Roman" w:hAnsi="Calibri" w:cs="Arial"/>
                <w:sz w:val="20"/>
                <w:szCs w:val="20"/>
              </w:rPr>
              <w:t>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204B3514" w14:textId="77777777" w:rsidR="00A52AEE" w:rsidRPr="00DF6905" w:rsidRDefault="00A52AEE" w:rsidP="00A52AEE">
            <w:pPr>
              <w:rPr>
                <w:rFonts w:ascii="Calibri" w:eastAsia="Times New Roman" w:hAnsi="Calibri" w:cs="Arial"/>
                <w:bCs/>
                <w:color w:val="000000"/>
                <w:sz w:val="20"/>
                <w:szCs w:val="20"/>
              </w:rPr>
            </w:pPr>
            <w:r w:rsidRPr="00DF6905">
              <w:rPr>
                <w:rFonts w:ascii="Calibri" w:eastAsia="Times New Roman" w:hAnsi="Calibri" w:cs="Arial"/>
                <w:bCs/>
                <w:color w:val="000000"/>
                <w:sz w:val="20"/>
                <w:szCs w:val="20"/>
              </w:rPr>
              <w:t> </w:t>
            </w:r>
          </w:p>
        </w:tc>
      </w:tr>
      <w:tr w:rsidR="00A52AEE" w:rsidRPr="00DF6905" w14:paraId="6B8A2ECD"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1C6E291" w14:textId="69CE2B60" w:rsidR="00A52AEE" w:rsidRPr="00DF6905" w:rsidRDefault="00A52AEE" w:rsidP="00A52AEE">
            <w:pPr>
              <w:jc w:val="right"/>
              <w:rPr>
                <w:rFonts w:ascii="Calibri" w:eastAsia="Times New Roman" w:hAnsi="Calibri" w:cs="Calibri"/>
                <w:sz w:val="22"/>
                <w:szCs w:val="22"/>
              </w:rPr>
            </w:pPr>
            <w:r w:rsidRPr="00DF6905">
              <w:rPr>
                <w:rFonts w:ascii="Calibri" w:eastAsia="Times New Roman" w:hAnsi="Calibri" w:cs="Calibri"/>
                <w:sz w:val="22"/>
                <w:szCs w:val="22"/>
              </w:rPr>
              <w:t>6108</w:t>
            </w:r>
          </w:p>
        </w:tc>
        <w:tc>
          <w:tcPr>
            <w:tcW w:w="3778" w:type="dxa"/>
            <w:tcBorders>
              <w:top w:val="nil"/>
              <w:left w:val="nil"/>
              <w:bottom w:val="single" w:sz="4" w:space="0" w:color="000000"/>
              <w:right w:val="single" w:sz="4" w:space="0" w:color="000000"/>
            </w:tcBorders>
            <w:shd w:val="clear" w:color="auto" w:fill="auto"/>
            <w:noWrap/>
            <w:vAlign w:val="bottom"/>
            <w:hideMark/>
          </w:tcPr>
          <w:p w14:paraId="35EE9843" w14:textId="5D8DE1E6" w:rsidR="00A52AEE" w:rsidRPr="00DF6905" w:rsidRDefault="00A52AEE" w:rsidP="00A52AEE">
            <w:pPr>
              <w:rPr>
                <w:rFonts w:ascii="Calibri" w:eastAsia="Times New Roman" w:hAnsi="Calibri" w:cs="Calibri"/>
                <w:sz w:val="22"/>
                <w:szCs w:val="22"/>
              </w:rPr>
            </w:pPr>
            <w:r w:rsidRPr="00DF6905">
              <w:rPr>
                <w:rFonts w:ascii="Calibri" w:eastAsia="Times New Roman" w:hAnsi="Calibri" w:cs="Calibri"/>
                <w:sz w:val="22"/>
                <w:szCs w:val="22"/>
              </w:rPr>
              <w:t xml:space="preserve">Christopher Park </w:t>
            </w:r>
            <w:r>
              <w:rPr>
                <w:rFonts w:ascii="Calibri" w:eastAsia="Times New Roman" w:hAnsi="Calibri" w:cs="Calibri"/>
                <w:sz w:val="22"/>
                <w:szCs w:val="22"/>
              </w:rPr>
              <w:t>Swing Set</w:t>
            </w:r>
          </w:p>
        </w:tc>
        <w:tc>
          <w:tcPr>
            <w:tcW w:w="1415" w:type="dxa"/>
            <w:tcBorders>
              <w:top w:val="nil"/>
              <w:left w:val="nil"/>
              <w:bottom w:val="single" w:sz="4" w:space="0" w:color="000000"/>
              <w:right w:val="single" w:sz="4" w:space="0" w:color="000000"/>
            </w:tcBorders>
            <w:shd w:val="clear" w:color="auto" w:fill="auto"/>
            <w:noWrap/>
            <w:vAlign w:val="bottom"/>
            <w:hideMark/>
          </w:tcPr>
          <w:p w14:paraId="1D54246C" w14:textId="1786BFD1" w:rsidR="00A52AEE" w:rsidRPr="00DF6905" w:rsidRDefault="00A52AEE" w:rsidP="00A52AEE">
            <w:pPr>
              <w:rPr>
                <w:rFonts w:ascii="Calibri" w:eastAsia="Times New Roman" w:hAnsi="Calibri" w:cs="Calibri"/>
                <w:sz w:val="22"/>
                <w:szCs w:val="22"/>
              </w:rPr>
            </w:pPr>
            <w:r w:rsidRPr="00DF6905">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40061428" w14:textId="7B5E7E48" w:rsidR="00A52AEE" w:rsidRPr="00DF6905" w:rsidRDefault="00A52AEE" w:rsidP="00A52AEE">
            <w:pPr>
              <w:jc w:val="right"/>
              <w:rPr>
                <w:rFonts w:ascii="Calibri" w:eastAsia="Times New Roman" w:hAnsi="Calibri" w:cs="Arial"/>
                <w:sz w:val="20"/>
                <w:szCs w:val="20"/>
              </w:rPr>
            </w:pPr>
            <w:r w:rsidRPr="00DF6905">
              <w:rPr>
                <w:rFonts w:ascii="Calibri" w:eastAsia="Times New Roman" w:hAnsi="Calibri" w:cs="Arial"/>
                <w:sz w:val="20"/>
                <w:szCs w:val="20"/>
              </w:rPr>
              <w:t>$7,500.00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444022F7" w14:textId="77777777" w:rsidR="00A52AEE" w:rsidRPr="00DF6905" w:rsidRDefault="00A52AEE" w:rsidP="00A52AEE">
            <w:pPr>
              <w:rPr>
                <w:rFonts w:ascii="Calibri" w:eastAsia="Times New Roman" w:hAnsi="Calibri" w:cs="Arial"/>
                <w:bCs/>
                <w:color w:val="000000"/>
                <w:sz w:val="20"/>
                <w:szCs w:val="20"/>
              </w:rPr>
            </w:pPr>
            <w:r w:rsidRPr="00DF6905">
              <w:rPr>
                <w:rFonts w:ascii="Calibri" w:eastAsia="Times New Roman" w:hAnsi="Calibri" w:cs="Arial"/>
                <w:bCs/>
                <w:color w:val="000000"/>
                <w:sz w:val="20"/>
                <w:szCs w:val="20"/>
              </w:rPr>
              <w:t> </w:t>
            </w:r>
          </w:p>
        </w:tc>
      </w:tr>
      <w:tr w:rsidR="00A51DD8" w:rsidRPr="00DF6905" w14:paraId="76781ACC"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2F325CD8" w14:textId="19AD70BB" w:rsidR="00A51DD8" w:rsidRPr="00DF6905" w:rsidRDefault="00A51DD8" w:rsidP="00A52AEE">
            <w:pPr>
              <w:jc w:val="right"/>
              <w:rPr>
                <w:rFonts w:ascii="Calibri" w:eastAsia="Times New Roman" w:hAnsi="Calibri" w:cs="Calibri"/>
                <w:sz w:val="22"/>
                <w:szCs w:val="22"/>
              </w:rPr>
            </w:pPr>
            <w:r w:rsidRPr="00DF6905">
              <w:rPr>
                <w:rFonts w:ascii="Calibri" w:eastAsia="Times New Roman" w:hAnsi="Calibri" w:cs="Calibri"/>
                <w:sz w:val="22"/>
                <w:szCs w:val="22"/>
              </w:rPr>
              <w:t>610</w:t>
            </w:r>
            <w:r w:rsidR="00A52AEE">
              <w:rPr>
                <w:rFonts w:ascii="Calibri" w:eastAsia="Times New Roman" w:hAnsi="Calibri" w:cs="Calibri"/>
                <w:sz w:val="22"/>
                <w:szCs w:val="22"/>
              </w:rPr>
              <w:t>9</w:t>
            </w:r>
          </w:p>
        </w:tc>
        <w:tc>
          <w:tcPr>
            <w:tcW w:w="3778" w:type="dxa"/>
            <w:tcBorders>
              <w:top w:val="nil"/>
              <w:left w:val="nil"/>
              <w:bottom w:val="single" w:sz="4" w:space="0" w:color="000000"/>
              <w:right w:val="single" w:sz="4" w:space="0" w:color="000000"/>
            </w:tcBorders>
            <w:shd w:val="clear" w:color="auto" w:fill="auto"/>
            <w:noWrap/>
            <w:vAlign w:val="bottom"/>
            <w:hideMark/>
          </w:tcPr>
          <w:p w14:paraId="3A209360" w14:textId="68A81B3C" w:rsidR="00A51DD8" w:rsidRPr="00DF6905" w:rsidRDefault="00A52AEE" w:rsidP="00A51DD8">
            <w:pPr>
              <w:rPr>
                <w:rFonts w:ascii="Calibri" w:eastAsia="Times New Roman" w:hAnsi="Calibri" w:cs="Calibri"/>
                <w:sz w:val="22"/>
                <w:szCs w:val="22"/>
              </w:rPr>
            </w:pPr>
            <w:r>
              <w:rPr>
                <w:rFonts w:ascii="Calibri" w:eastAsia="Times New Roman" w:hAnsi="Calibri" w:cs="Calibri"/>
                <w:sz w:val="22"/>
                <w:szCs w:val="22"/>
              </w:rPr>
              <w:t xml:space="preserve">Christopher Park Picnic Table </w:t>
            </w:r>
          </w:p>
        </w:tc>
        <w:tc>
          <w:tcPr>
            <w:tcW w:w="1415" w:type="dxa"/>
            <w:tcBorders>
              <w:top w:val="nil"/>
              <w:left w:val="nil"/>
              <w:bottom w:val="single" w:sz="4" w:space="0" w:color="000000"/>
              <w:right w:val="single" w:sz="4" w:space="0" w:color="000000"/>
            </w:tcBorders>
            <w:shd w:val="clear" w:color="auto" w:fill="auto"/>
            <w:noWrap/>
            <w:vAlign w:val="bottom"/>
            <w:hideMark/>
          </w:tcPr>
          <w:p w14:paraId="0EC2999A" w14:textId="77777777" w:rsidR="00A51DD8" w:rsidRPr="00DF6905" w:rsidRDefault="00A51DD8" w:rsidP="00A51DD8">
            <w:pPr>
              <w:rPr>
                <w:rFonts w:ascii="Calibri" w:eastAsia="Times New Roman" w:hAnsi="Calibri" w:cs="Calibri"/>
                <w:sz w:val="22"/>
                <w:szCs w:val="22"/>
              </w:rPr>
            </w:pPr>
            <w:r w:rsidRPr="00DF6905">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5A8B669C" w14:textId="1F6E6FEC" w:rsidR="00A51DD8" w:rsidRPr="00DF6905" w:rsidRDefault="00A51DD8" w:rsidP="00A52AEE">
            <w:pPr>
              <w:jc w:val="right"/>
              <w:rPr>
                <w:rFonts w:ascii="Calibri" w:eastAsia="Times New Roman" w:hAnsi="Calibri" w:cs="Arial"/>
                <w:sz w:val="20"/>
                <w:szCs w:val="20"/>
              </w:rPr>
            </w:pPr>
            <w:r w:rsidRPr="00DF6905">
              <w:rPr>
                <w:rFonts w:ascii="Calibri" w:eastAsia="Times New Roman" w:hAnsi="Calibri" w:cs="Arial"/>
                <w:sz w:val="20"/>
                <w:szCs w:val="20"/>
              </w:rPr>
              <w:t>$</w:t>
            </w:r>
            <w:r w:rsidR="00A52AEE">
              <w:rPr>
                <w:rFonts w:ascii="Calibri" w:eastAsia="Times New Roman" w:hAnsi="Calibri" w:cs="Arial"/>
                <w:sz w:val="20"/>
                <w:szCs w:val="20"/>
              </w:rPr>
              <w:t>2</w:t>
            </w:r>
            <w:r w:rsidRPr="00DF6905">
              <w:rPr>
                <w:rFonts w:ascii="Calibri" w:eastAsia="Times New Roman" w:hAnsi="Calibri" w:cs="Arial"/>
                <w:sz w:val="20"/>
                <w:szCs w:val="20"/>
              </w:rPr>
              <w:t>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0EC5B52" w14:textId="77777777" w:rsidR="00A51DD8" w:rsidRPr="00DF6905" w:rsidRDefault="00A51DD8" w:rsidP="00A51DD8">
            <w:pPr>
              <w:rPr>
                <w:rFonts w:ascii="Calibri" w:eastAsia="Times New Roman" w:hAnsi="Calibri" w:cs="Arial"/>
                <w:bCs/>
                <w:color w:val="000000"/>
                <w:sz w:val="20"/>
                <w:szCs w:val="20"/>
              </w:rPr>
            </w:pPr>
            <w:r w:rsidRPr="00DF6905">
              <w:rPr>
                <w:rFonts w:ascii="Calibri" w:eastAsia="Times New Roman" w:hAnsi="Calibri" w:cs="Arial"/>
                <w:bCs/>
                <w:color w:val="000000"/>
                <w:sz w:val="20"/>
                <w:szCs w:val="20"/>
              </w:rPr>
              <w:t> </w:t>
            </w:r>
          </w:p>
        </w:tc>
      </w:tr>
      <w:tr w:rsidR="00A51DD8" w:rsidRPr="00DF6905" w14:paraId="1FDD690E"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78A90548" w14:textId="12FD616E" w:rsidR="00A51DD8" w:rsidRPr="00DF6905" w:rsidRDefault="00A51DD8" w:rsidP="00A52AEE">
            <w:pPr>
              <w:jc w:val="right"/>
              <w:rPr>
                <w:rFonts w:ascii="Calibri" w:eastAsia="Times New Roman" w:hAnsi="Calibri" w:cs="Calibri"/>
                <w:sz w:val="22"/>
                <w:szCs w:val="22"/>
              </w:rPr>
            </w:pPr>
            <w:r w:rsidRPr="00DF6905">
              <w:rPr>
                <w:rFonts w:ascii="Calibri" w:eastAsia="Times New Roman" w:hAnsi="Calibri" w:cs="Calibri"/>
                <w:sz w:val="22"/>
                <w:szCs w:val="22"/>
              </w:rPr>
              <w:t>61</w:t>
            </w:r>
            <w:r w:rsidR="00A52AEE">
              <w:rPr>
                <w:rFonts w:ascii="Calibri" w:eastAsia="Times New Roman" w:hAnsi="Calibri" w:cs="Calibri"/>
                <w:sz w:val="22"/>
                <w:szCs w:val="22"/>
              </w:rPr>
              <w:t>10</w:t>
            </w:r>
          </w:p>
        </w:tc>
        <w:tc>
          <w:tcPr>
            <w:tcW w:w="3778" w:type="dxa"/>
            <w:tcBorders>
              <w:top w:val="nil"/>
              <w:left w:val="nil"/>
              <w:bottom w:val="single" w:sz="4" w:space="0" w:color="000000"/>
              <w:right w:val="single" w:sz="4" w:space="0" w:color="000000"/>
            </w:tcBorders>
            <w:shd w:val="clear" w:color="auto" w:fill="auto"/>
            <w:noWrap/>
            <w:vAlign w:val="bottom"/>
            <w:hideMark/>
          </w:tcPr>
          <w:p w14:paraId="073CA10F" w14:textId="75FE748D" w:rsidR="00A51DD8" w:rsidRPr="00DF6905" w:rsidRDefault="00A52AEE" w:rsidP="00A51DD8">
            <w:pPr>
              <w:rPr>
                <w:rFonts w:ascii="Calibri" w:eastAsia="Times New Roman" w:hAnsi="Calibri" w:cs="Calibri"/>
                <w:sz w:val="22"/>
                <w:szCs w:val="22"/>
              </w:rPr>
            </w:pPr>
            <w:r>
              <w:rPr>
                <w:rFonts w:ascii="Calibri" w:eastAsia="Times New Roman" w:hAnsi="Calibri" w:cs="Calibri"/>
                <w:sz w:val="22"/>
                <w:szCs w:val="22"/>
              </w:rPr>
              <w:t>Dock Float Replacement</w:t>
            </w:r>
            <w:r w:rsidR="00A51DD8" w:rsidRPr="00DF6905">
              <w:rPr>
                <w:rFonts w:ascii="Calibri" w:eastAsia="Times New Roman" w:hAnsi="Calibri" w:cs="Calibri"/>
                <w:sz w:val="22"/>
                <w:szCs w:val="22"/>
              </w:rPr>
              <w:t xml:space="preserve">  </w:t>
            </w:r>
          </w:p>
        </w:tc>
        <w:tc>
          <w:tcPr>
            <w:tcW w:w="1415" w:type="dxa"/>
            <w:tcBorders>
              <w:top w:val="nil"/>
              <w:left w:val="nil"/>
              <w:bottom w:val="single" w:sz="4" w:space="0" w:color="000000"/>
              <w:right w:val="single" w:sz="4" w:space="0" w:color="000000"/>
            </w:tcBorders>
            <w:shd w:val="clear" w:color="auto" w:fill="auto"/>
            <w:noWrap/>
            <w:vAlign w:val="bottom"/>
            <w:hideMark/>
          </w:tcPr>
          <w:p w14:paraId="3BFB6057" w14:textId="77777777" w:rsidR="00A51DD8" w:rsidRPr="00DF6905" w:rsidRDefault="00A51DD8" w:rsidP="00A51DD8">
            <w:pPr>
              <w:rPr>
                <w:rFonts w:ascii="Calibri" w:eastAsia="Times New Roman" w:hAnsi="Calibri" w:cs="Calibri"/>
                <w:sz w:val="22"/>
                <w:szCs w:val="22"/>
              </w:rPr>
            </w:pPr>
            <w:r w:rsidRPr="00DF6905">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35ABC3AC" w14:textId="65EF62DE" w:rsidR="00A51DD8" w:rsidRPr="00DF6905" w:rsidRDefault="00A52AEE" w:rsidP="00A51DD8">
            <w:pPr>
              <w:jc w:val="right"/>
              <w:rPr>
                <w:rFonts w:ascii="Calibri" w:eastAsia="Times New Roman" w:hAnsi="Calibri" w:cs="Arial"/>
                <w:sz w:val="20"/>
                <w:szCs w:val="20"/>
              </w:rPr>
            </w:pPr>
            <w:r>
              <w:rPr>
                <w:rFonts w:ascii="Calibri" w:eastAsia="Times New Roman" w:hAnsi="Calibri" w:cs="Arial"/>
                <w:sz w:val="20"/>
                <w:szCs w:val="20"/>
              </w:rPr>
              <w:t>$5,000.00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197E5DB3" w14:textId="77777777" w:rsidR="00A51DD8" w:rsidRPr="00DF6905" w:rsidRDefault="00A51DD8" w:rsidP="00A51DD8">
            <w:pPr>
              <w:rPr>
                <w:rFonts w:ascii="Calibri" w:eastAsia="Times New Roman" w:hAnsi="Calibri" w:cs="Arial"/>
                <w:bCs/>
                <w:color w:val="000000"/>
                <w:sz w:val="20"/>
                <w:szCs w:val="20"/>
              </w:rPr>
            </w:pPr>
            <w:r w:rsidRPr="00DF6905">
              <w:rPr>
                <w:rFonts w:ascii="Calibri" w:eastAsia="Times New Roman" w:hAnsi="Calibri" w:cs="Arial"/>
                <w:bCs/>
                <w:color w:val="000000"/>
                <w:sz w:val="20"/>
                <w:szCs w:val="20"/>
              </w:rPr>
              <w:t> </w:t>
            </w:r>
          </w:p>
        </w:tc>
      </w:tr>
      <w:tr w:rsidR="00A51DD8" w:rsidRPr="00DF6905" w14:paraId="63FB1BFD"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C384C9E" w14:textId="77777777" w:rsidR="00A51DD8" w:rsidRPr="00DF6905" w:rsidRDefault="00A51DD8" w:rsidP="00A51DD8">
            <w:pPr>
              <w:rPr>
                <w:rFonts w:ascii="Calibri" w:eastAsia="Times New Roman" w:hAnsi="Calibri" w:cs="Calibri"/>
                <w:b/>
                <w:sz w:val="22"/>
                <w:szCs w:val="22"/>
              </w:rPr>
            </w:pPr>
            <w:r w:rsidRPr="00DF6905">
              <w:rPr>
                <w:rFonts w:ascii="Calibri" w:eastAsia="Times New Roman" w:hAnsi="Calibri" w:cs="Calibri"/>
                <w:b/>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46E042EF" w14:textId="5AFB8332" w:rsidR="00A51DD8" w:rsidRPr="00DF6905" w:rsidRDefault="00A51DD8" w:rsidP="009E08F9">
            <w:pPr>
              <w:rPr>
                <w:rFonts w:ascii="Calibri" w:eastAsia="Times New Roman" w:hAnsi="Calibri" w:cs="Arial"/>
                <w:b/>
                <w:bCs/>
                <w:sz w:val="20"/>
                <w:szCs w:val="20"/>
              </w:rPr>
            </w:pPr>
            <w:r w:rsidRPr="00DF6905">
              <w:rPr>
                <w:rFonts w:ascii="Calibri" w:eastAsia="Times New Roman" w:hAnsi="Calibri" w:cs="Arial"/>
                <w:b/>
                <w:bCs/>
                <w:sz w:val="20"/>
                <w:szCs w:val="20"/>
              </w:rPr>
              <w:t xml:space="preserve">Total </w:t>
            </w:r>
            <w:r w:rsidR="009E08F9">
              <w:rPr>
                <w:rFonts w:ascii="Calibri" w:eastAsia="Times New Roman" w:hAnsi="Calibri" w:cs="Arial"/>
                <w:b/>
                <w:bCs/>
                <w:sz w:val="20"/>
                <w:szCs w:val="20"/>
              </w:rPr>
              <w:t>Common Area Improvements</w:t>
            </w:r>
          </w:p>
        </w:tc>
        <w:tc>
          <w:tcPr>
            <w:tcW w:w="1415" w:type="dxa"/>
            <w:tcBorders>
              <w:top w:val="nil"/>
              <w:left w:val="nil"/>
              <w:bottom w:val="single" w:sz="4" w:space="0" w:color="000000"/>
              <w:right w:val="single" w:sz="4" w:space="0" w:color="000000"/>
            </w:tcBorders>
            <w:shd w:val="clear" w:color="auto" w:fill="auto"/>
            <w:noWrap/>
            <w:vAlign w:val="bottom"/>
            <w:hideMark/>
          </w:tcPr>
          <w:p w14:paraId="24749647" w14:textId="77777777" w:rsidR="00A51DD8" w:rsidRPr="00DF6905" w:rsidRDefault="00A51DD8" w:rsidP="00A51DD8">
            <w:pPr>
              <w:rPr>
                <w:rFonts w:ascii="Calibri" w:eastAsia="Times New Roman" w:hAnsi="Calibri" w:cs="Calibri"/>
                <w:b/>
                <w:sz w:val="22"/>
                <w:szCs w:val="22"/>
              </w:rPr>
            </w:pPr>
            <w:r w:rsidRPr="00DF6905">
              <w:rPr>
                <w:rFonts w:ascii="Calibri" w:eastAsia="Times New Roman" w:hAnsi="Calibri" w:cs="Calibri"/>
                <w:b/>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27B5F843" w14:textId="4A292E0F" w:rsidR="00A51DD8" w:rsidRPr="00DF6905" w:rsidRDefault="00A51DD8" w:rsidP="00A52AEE">
            <w:pPr>
              <w:jc w:val="right"/>
              <w:rPr>
                <w:rFonts w:ascii="Calibri" w:eastAsia="Times New Roman" w:hAnsi="Calibri" w:cs="Arial"/>
                <w:b/>
                <w:bCs/>
                <w:sz w:val="20"/>
                <w:szCs w:val="20"/>
              </w:rPr>
            </w:pPr>
            <w:r w:rsidRPr="00DF6905">
              <w:rPr>
                <w:rFonts w:ascii="Calibri" w:eastAsia="Times New Roman" w:hAnsi="Calibri" w:cs="Arial"/>
                <w:b/>
                <w:bCs/>
                <w:sz w:val="20"/>
                <w:szCs w:val="20"/>
              </w:rPr>
              <w:t>$</w:t>
            </w:r>
            <w:r w:rsidR="00A52AEE">
              <w:rPr>
                <w:rFonts w:ascii="Calibri" w:eastAsia="Times New Roman" w:hAnsi="Calibri" w:cs="Arial"/>
                <w:b/>
                <w:bCs/>
                <w:sz w:val="20"/>
                <w:szCs w:val="20"/>
              </w:rPr>
              <w:t>15</w:t>
            </w:r>
            <w:r w:rsidRPr="00DF6905">
              <w:rPr>
                <w:rFonts w:ascii="Calibri" w:eastAsia="Times New Roman" w:hAnsi="Calibri" w:cs="Arial"/>
                <w:b/>
                <w:bCs/>
                <w:sz w:val="20"/>
                <w:szCs w:val="20"/>
              </w:rPr>
              <w:t>,</w:t>
            </w:r>
            <w:r w:rsidR="00A52AEE">
              <w:rPr>
                <w:rFonts w:ascii="Calibri" w:eastAsia="Times New Roman" w:hAnsi="Calibri" w:cs="Arial"/>
                <w:b/>
                <w:bCs/>
                <w:sz w:val="20"/>
                <w:szCs w:val="20"/>
              </w:rPr>
              <w:t>100</w:t>
            </w:r>
            <w:r w:rsidRPr="00DF6905">
              <w:rPr>
                <w:rFonts w:ascii="Calibri" w:eastAsia="Times New Roman" w:hAnsi="Calibri" w:cs="Arial"/>
                <w:b/>
                <w:bCs/>
                <w:sz w:val="20"/>
                <w:szCs w:val="20"/>
              </w:rPr>
              <w:t>.00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0B01ED59" w14:textId="0A77F641" w:rsidR="00A51DD8" w:rsidRPr="00DF6905" w:rsidRDefault="00CE4FE2" w:rsidP="00CE4FE2">
            <w:pPr>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7</w:t>
            </w:r>
            <w:r w:rsidR="00A51DD8" w:rsidRPr="00DF6905">
              <w:rPr>
                <w:rFonts w:ascii="Calibri" w:eastAsia="Times New Roman" w:hAnsi="Calibri" w:cs="Arial"/>
                <w:b/>
                <w:bCs/>
                <w:color w:val="000000"/>
                <w:sz w:val="20"/>
                <w:szCs w:val="20"/>
              </w:rPr>
              <w:t>.</w:t>
            </w:r>
            <w:r>
              <w:rPr>
                <w:rFonts w:ascii="Calibri" w:eastAsia="Times New Roman" w:hAnsi="Calibri" w:cs="Arial"/>
                <w:b/>
                <w:bCs/>
                <w:color w:val="000000"/>
                <w:sz w:val="20"/>
                <w:szCs w:val="20"/>
              </w:rPr>
              <w:t>54</w:t>
            </w:r>
            <w:r w:rsidR="00A52AEE">
              <w:rPr>
                <w:rFonts w:ascii="Calibri" w:eastAsia="Times New Roman" w:hAnsi="Calibri" w:cs="Arial"/>
                <w:b/>
                <w:bCs/>
                <w:color w:val="000000"/>
                <w:sz w:val="20"/>
                <w:szCs w:val="20"/>
              </w:rPr>
              <w:t>%</w:t>
            </w:r>
          </w:p>
        </w:tc>
      </w:tr>
      <w:tr w:rsidR="00A51DD8" w:rsidRPr="00DF6905" w14:paraId="44CC5068"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36D9CA4" w14:textId="77777777" w:rsidR="00A51DD8" w:rsidRPr="00DF6905" w:rsidRDefault="00A51DD8" w:rsidP="00A51DD8">
            <w:pPr>
              <w:rPr>
                <w:rFonts w:ascii="Calibri" w:eastAsia="Times New Roman" w:hAnsi="Calibri" w:cs="Calibri"/>
                <w:sz w:val="22"/>
                <w:szCs w:val="22"/>
              </w:rPr>
            </w:pPr>
            <w:r w:rsidRPr="00DF6905">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0F1F105B" w14:textId="77777777" w:rsidR="00A51DD8" w:rsidRPr="00DF6905" w:rsidRDefault="00A51DD8" w:rsidP="00A51DD8">
            <w:pPr>
              <w:rPr>
                <w:rFonts w:ascii="Calibri" w:eastAsia="Times New Roman" w:hAnsi="Calibri" w:cs="Arial"/>
                <w:bCs/>
                <w:sz w:val="20"/>
                <w:szCs w:val="20"/>
              </w:rPr>
            </w:pPr>
            <w:r w:rsidRPr="00DF6905">
              <w:rPr>
                <w:rFonts w:ascii="Calibri" w:eastAsia="Times New Roman" w:hAnsi="Calibri" w:cs="Arial"/>
                <w:bCs/>
                <w:sz w:val="20"/>
                <w:szCs w:val="20"/>
              </w:rPr>
              <w:t> </w:t>
            </w:r>
          </w:p>
        </w:tc>
        <w:tc>
          <w:tcPr>
            <w:tcW w:w="1415" w:type="dxa"/>
            <w:tcBorders>
              <w:top w:val="nil"/>
              <w:left w:val="nil"/>
              <w:bottom w:val="single" w:sz="4" w:space="0" w:color="000000"/>
              <w:right w:val="single" w:sz="4" w:space="0" w:color="000000"/>
            </w:tcBorders>
            <w:shd w:val="clear" w:color="auto" w:fill="auto"/>
            <w:noWrap/>
            <w:vAlign w:val="bottom"/>
            <w:hideMark/>
          </w:tcPr>
          <w:p w14:paraId="35C31F31" w14:textId="77777777" w:rsidR="00A51DD8" w:rsidRPr="00DF6905" w:rsidRDefault="00A51DD8" w:rsidP="00A51DD8">
            <w:pPr>
              <w:rPr>
                <w:rFonts w:ascii="Calibri" w:eastAsia="Times New Roman" w:hAnsi="Calibri" w:cs="Calibri"/>
                <w:sz w:val="22"/>
                <w:szCs w:val="22"/>
              </w:rPr>
            </w:pPr>
            <w:r w:rsidRPr="00DF6905">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1990741E" w14:textId="77777777" w:rsidR="00A51DD8" w:rsidRPr="00DF6905" w:rsidRDefault="00A51DD8" w:rsidP="00A51DD8">
            <w:pPr>
              <w:rPr>
                <w:rFonts w:ascii="Calibri" w:eastAsia="Times New Roman" w:hAnsi="Calibri" w:cs="Calibri"/>
                <w:sz w:val="22"/>
                <w:szCs w:val="22"/>
              </w:rPr>
            </w:pPr>
            <w:r w:rsidRPr="00DF6905">
              <w:rPr>
                <w:rFonts w:ascii="Calibri" w:eastAsia="Times New Roman" w:hAnsi="Calibri" w:cs="Calibri"/>
                <w:sz w:val="22"/>
                <w:szCs w:val="22"/>
              </w:rPr>
              <w:t> </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5C36A27" w14:textId="77777777" w:rsidR="00A51DD8" w:rsidRPr="00DF6905" w:rsidRDefault="00A51DD8" w:rsidP="00A51DD8">
            <w:pPr>
              <w:rPr>
                <w:rFonts w:ascii="Calibri" w:eastAsia="Times New Roman" w:hAnsi="Calibri" w:cs="Arial"/>
                <w:bCs/>
                <w:color w:val="000000"/>
                <w:sz w:val="20"/>
                <w:szCs w:val="20"/>
              </w:rPr>
            </w:pPr>
            <w:r w:rsidRPr="00DF6905">
              <w:rPr>
                <w:rFonts w:ascii="Calibri" w:eastAsia="Times New Roman" w:hAnsi="Calibri" w:cs="Arial"/>
                <w:bCs/>
                <w:color w:val="000000"/>
                <w:sz w:val="20"/>
                <w:szCs w:val="20"/>
              </w:rPr>
              <w:t> </w:t>
            </w:r>
          </w:p>
        </w:tc>
      </w:tr>
      <w:tr w:rsidR="00A51DD8" w:rsidRPr="00DF6905" w14:paraId="22C8370F"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D357162" w14:textId="77777777" w:rsidR="00A51DD8" w:rsidRPr="00DF6905" w:rsidRDefault="00A51DD8" w:rsidP="00A51DD8">
            <w:pPr>
              <w:rPr>
                <w:rFonts w:ascii="Calibri" w:eastAsia="Times New Roman" w:hAnsi="Calibri" w:cs="Calibri"/>
                <w:sz w:val="22"/>
                <w:szCs w:val="22"/>
              </w:rPr>
            </w:pPr>
            <w:r w:rsidRPr="00DF6905">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364BA102" w14:textId="77777777" w:rsidR="00A51DD8" w:rsidRPr="00DF6905" w:rsidRDefault="00A51DD8" w:rsidP="00A51DD8">
            <w:pPr>
              <w:rPr>
                <w:rFonts w:ascii="Calibri" w:eastAsia="Times New Roman" w:hAnsi="Calibri" w:cs="Arial"/>
                <w:bCs/>
                <w:sz w:val="20"/>
                <w:szCs w:val="20"/>
              </w:rPr>
            </w:pPr>
            <w:r w:rsidRPr="00DF6905">
              <w:rPr>
                <w:rFonts w:ascii="Calibri" w:eastAsia="Times New Roman" w:hAnsi="Calibri" w:cs="Arial"/>
                <w:bCs/>
                <w:sz w:val="20"/>
                <w:szCs w:val="20"/>
              </w:rPr>
              <w:t> </w:t>
            </w:r>
          </w:p>
        </w:tc>
        <w:tc>
          <w:tcPr>
            <w:tcW w:w="1415" w:type="dxa"/>
            <w:tcBorders>
              <w:top w:val="nil"/>
              <w:left w:val="nil"/>
              <w:bottom w:val="single" w:sz="4" w:space="0" w:color="000000"/>
              <w:right w:val="single" w:sz="4" w:space="0" w:color="000000"/>
            </w:tcBorders>
            <w:shd w:val="clear" w:color="auto" w:fill="auto"/>
            <w:noWrap/>
            <w:vAlign w:val="bottom"/>
            <w:hideMark/>
          </w:tcPr>
          <w:p w14:paraId="0E6C8C7E" w14:textId="77777777" w:rsidR="00A51DD8" w:rsidRPr="00DF6905" w:rsidRDefault="00A51DD8" w:rsidP="00A51DD8">
            <w:pPr>
              <w:rPr>
                <w:rFonts w:ascii="Calibri" w:eastAsia="Times New Roman" w:hAnsi="Calibri" w:cs="Calibri"/>
                <w:sz w:val="22"/>
                <w:szCs w:val="22"/>
              </w:rPr>
            </w:pPr>
            <w:r w:rsidRPr="00DF6905">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75566B2D" w14:textId="77777777" w:rsidR="00A51DD8" w:rsidRPr="00DF6905" w:rsidRDefault="00A51DD8" w:rsidP="00A51DD8">
            <w:pPr>
              <w:rPr>
                <w:rFonts w:ascii="Calibri" w:eastAsia="Times New Roman" w:hAnsi="Calibri" w:cs="Calibri"/>
                <w:sz w:val="22"/>
                <w:szCs w:val="22"/>
              </w:rPr>
            </w:pPr>
            <w:r w:rsidRPr="00DF6905">
              <w:rPr>
                <w:rFonts w:ascii="Calibri" w:eastAsia="Times New Roman" w:hAnsi="Calibri" w:cs="Calibri"/>
                <w:sz w:val="22"/>
                <w:szCs w:val="22"/>
              </w:rPr>
              <w:t> </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0F5AA067" w14:textId="77777777" w:rsidR="00A51DD8" w:rsidRPr="00DF6905" w:rsidRDefault="00A51DD8" w:rsidP="00A51DD8">
            <w:pPr>
              <w:rPr>
                <w:rFonts w:ascii="Calibri" w:eastAsia="Times New Roman" w:hAnsi="Calibri" w:cs="Arial"/>
                <w:bCs/>
                <w:color w:val="000000"/>
                <w:sz w:val="20"/>
                <w:szCs w:val="20"/>
              </w:rPr>
            </w:pPr>
            <w:r w:rsidRPr="00DF6905">
              <w:rPr>
                <w:rFonts w:ascii="Calibri" w:eastAsia="Times New Roman" w:hAnsi="Calibri" w:cs="Arial"/>
                <w:bCs/>
                <w:color w:val="000000"/>
                <w:sz w:val="20"/>
                <w:szCs w:val="20"/>
              </w:rPr>
              <w:t> </w:t>
            </w:r>
          </w:p>
        </w:tc>
      </w:tr>
      <w:tr w:rsidR="00A51DD8" w:rsidRPr="005B07BA" w14:paraId="11325869"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75F4F14B" w14:textId="77777777" w:rsidR="00A51DD8" w:rsidRPr="005B07BA" w:rsidRDefault="00A51DD8" w:rsidP="00A51DD8">
            <w:pPr>
              <w:rPr>
                <w:rFonts w:ascii="Calibri" w:eastAsia="Times New Roman" w:hAnsi="Calibri" w:cs="Calibri"/>
                <w:sz w:val="22"/>
                <w:szCs w:val="22"/>
              </w:rPr>
            </w:pPr>
            <w:r w:rsidRPr="005B07BA">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50D9C8F3" w14:textId="07977342" w:rsidR="00A51DD8" w:rsidRPr="005663A8" w:rsidRDefault="00A51DD8" w:rsidP="00A51DD8">
            <w:pPr>
              <w:rPr>
                <w:rFonts w:asciiTheme="majorHAnsi" w:eastAsia="Times New Roman" w:hAnsiTheme="majorHAnsi" w:cs="Arial"/>
                <w:b/>
                <w:bCs/>
                <w:sz w:val="20"/>
                <w:szCs w:val="20"/>
              </w:rPr>
            </w:pPr>
            <w:r w:rsidRPr="005663A8">
              <w:rPr>
                <w:rFonts w:asciiTheme="majorHAnsi" w:eastAsia="Times New Roman" w:hAnsiTheme="majorHAnsi" w:cs="Arial"/>
                <w:b/>
                <w:bCs/>
                <w:sz w:val="20"/>
                <w:szCs w:val="20"/>
              </w:rPr>
              <w:t>Transfer to Reserve</w:t>
            </w:r>
            <w:r w:rsidR="00A52AEE">
              <w:rPr>
                <w:rFonts w:asciiTheme="majorHAnsi" w:eastAsia="Times New Roman" w:hAnsiTheme="majorHAnsi" w:cs="Arial"/>
                <w:b/>
                <w:bCs/>
                <w:sz w:val="20"/>
                <w:szCs w:val="20"/>
              </w:rPr>
              <w:t xml:space="preserve"> Fund</w:t>
            </w:r>
            <w:r w:rsidRPr="005663A8">
              <w:rPr>
                <w:rFonts w:asciiTheme="majorHAnsi" w:eastAsia="Times New Roman" w:hAnsiTheme="majorHAnsi" w:cs="Arial"/>
                <w:b/>
                <w:bCs/>
                <w:sz w:val="20"/>
                <w:szCs w:val="20"/>
              </w:rPr>
              <w:t xml:space="preserve"> Savings</w:t>
            </w:r>
          </w:p>
        </w:tc>
        <w:tc>
          <w:tcPr>
            <w:tcW w:w="1415" w:type="dxa"/>
            <w:tcBorders>
              <w:top w:val="nil"/>
              <w:left w:val="nil"/>
              <w:bottom w:val="single" w:sz="4" w:space="0" w:color="000000"/>
              <w:right w:val="single" w:sz="4" w:space="0" w:color="000000"/>
            </w:tcBorders>
            <w:shd w:val="clear" w:color="auto" w:fill="auto"/>
            <w:noWrap/>
            <w:vAlign w:val="bottom"/>
            <w:hideMark/>
          </w:tcPr>
          <w:p w14:paraId="4DFEF21C" w14:textId="77777777" w:rsidR="00A51DD8" w:rsidRPr="005663A8" w:rsidRDefault="00A51DD8" w:rsidP="00A51DD8">
            <w:pPr>
              <w:rPr>
                <w:rFonts w:asciiTheme="majorHAnsi" w:eastAsia="Times New Roman" w:hAnsiTheme="majorHAnsi" w:cs="Calibri"/>
                <w:b/>
                <w:sz w:val="22"/>
                <w:szCs w:val="22"/>
              </w:rPr>
            </w:pPr>
            <w:r w:rsidRPr="005663A8">
              <w:rPr>
                <w:rFonts w:asciiTheme="majorHAnsi" w:eastAsia="Times New Roman" w:hAnsiTheme="majorHAnsi" w:cs="Calibri"/>
                <w:b/>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489B0239" w14:textId="160EB9BE" w:rsidR="00A51DD8" w:rsidRPr="005663A8" w:rsidRDefault="00A51DD8" w:rsidP="00A52AEE">
            <w:pPr>
              <w:jc w:val="right"/>
              <w:rPr>
                <w:rFonts w:asciiTheme="majorHAnsi" w:eastAsia="Times New Roman" w:hAnsiTheme="majorHAnsi" w:cs="Arial"/>
                <w:b/>
                <w:bCs/>
                <w:sz w:val="20"/>
                <w:szCs w:val="20"/>
              </w:rPr>
            </w:pPr>
            <w:r w:rsidRPr="005663A8">
              <w:rPr>
                <w:rFonts w:asciiTheme="majorHAnsi" w:eastAsia="Times New Roman" w:hAnsiTheme="majorHAnsi" w:cs="Arial"/>
                <w:b/>
                <w:bCs/>
                <w:sz w:val="20"/>
                <w:szCs w:val="20"/>
              </w:rPr>
              <w:t>$</w:t>
            </w:r>
            <w:r w:rsidR="00A52AEE">
              <w:rPr>
                <w:rFonts w:asciiTheme="majorHAnsi" w:eastAsia="Times New Roman" w:hAnsiTheme="majorHAnsi" w:cs="Arial"/>
                <w:b/>
                <w:bCs/>
                <w:sz w:val="20"/>
                <w:szCs w:val="20"/>
              </w:rPr>
              <w:t>37</w:t>
            </w:r>
            <w:r w:rsidRPr="005663A8">
              <w:rPr>
                <w:rFonts w:asciiTheme="majorHAnsi" w:eastAsia="Times New Roman" w:hAnsiTheme="majorHAnsi" w:cs="Arial"/>
                <w:b/>
                <w:bCs/>
                <w:sz w:val="20"/>
                <w:szCs w:val="20"/>
              </w:rPr>
              <w:t>,</w:t>
            </w:r>
            <w:r w:rsidR="00A52AEE">
              <w:rPr>
                <w:rFonts w:asciiTheme="majorHAnsi" w:eastAsia="Times New Roman" w:hAnsiTheme="majorHAnsi" w:cs="Arial"/>
                <w:b/>
                <w:bCs/>
                <w:sz w:val="20"/>
                <w:szCs w:val="20"/>
              </w:rPr>
              <w:t>900</w:t>
            </w:r>
            <w:r w:rsidRPr="005663A8">
              <w:rPr>
                <w:rFonts w:asciiTheme="majorHAnsi" w:eastAsia="Times New Roman" w:hAnsiTheme="majorHAnsi" w:cs="Arial"/>
                <w:b/>
                <w:bCs/>
                <w:sz w:val="20"/>
                <w:szCs w:val="20"/>
              </w:rPr>
              <w:t>.00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DB12DAE" w14:textId="048E8A82" w:rsidR="00A51DD8" w:rsidRPr="005B07BA" w:rsidRDefault="00A51DD8" w:rsidP="00CE4FE2">
            <w:pPr>
              <w:jc w:val="right"/>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r w:rsidR="00CE4FE2" w:rsidRPr="00CE4FE2">
              <w:rPr>
                <w:rFonts w:asciiTheme="majorHAnsi" w:eastAsia="Times New Roman" w:hAnsiTheme="majorHAnsi" w:cstheme="majorHAnsi"/>
                <w:b/>
                <w:bCs/>
                <w:color w:val="000000"/>
                <w:sz w:val="20"/>
                <w:szCs w:val="20"/>
              </w:rPr>
              <w:t>18</w:t>
            </w:r>
            <w:r w:rsidR="00CE4FE2" w:rsidRPr="00DF6905">
              <w:rPr>
                <w:rFonts w:ascii="Calibri" w:eastAsia="Times New Roman" w:hAnsi="Calibri" w:cs="Arial"/>
                <w:b/>
                <w:bCs/>
                <w:color w:val="000000"/>
                <w:sz w:val="20"/>
                <w:szCs w:val="20"/>
              </w:rPr>
              <w:t>.</w:t>
            </w:r>
            <w:r w:rsidR="00CE4FE2">
              <w:rPr>
                <w:rFonts w:ascii="Calibri" w:eastAsia="Times New Roman" w:hAnsi="Calibri" w:cs="Arial"/>
                <w:b/>
                <w:bCs/>
                <w:color w:val="000000"/>
                <w:sz w:val="20"/>
                <w:szCs w:val="20"/>
              </w:rPr>
              <w:t>94%</w:t>
            </w:r>
          </w:p>
        </w:tc>
      </w:tr>
      <w:tr w:rsidR="00A51DD8" w:rsidRPr="005B07BA" w14:paraId="362D7351"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2BED2DE0" w14:textId="77777777" w:rsidR="00A51DD8" w:rsidRPr="005B07BA" w:rsidRDefault="00A51DD8" w:rsidP="00A51DD8">
            <w:pPr>
              <w:rPr>
                <w:rFonts w:ascii="Calibri" w:eastAsia="Times New Roman" w:hAnsi="Calibri" w:cs="Calibri"/>
                <w:sz w:val="22"/>
                <w:szCs w:val="22"/>
              </w:rPr>
            </w:pPr>
            <w:r w:rsidRPr="005B07BA">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4505B78D" w14:textId="77777777" w:rsidR="00A51DD8" w:rsidRPr="005663A8" w:rsidRDefault="00A51DD8" w:rsidP="00A51DD8">
            <w:pPr>
              <w:rPr>
                <w:rFonts w:asciiTheme="majorHAnsi" w:eastAsia="Times New Roman" w:hAnsiTheme="majorHAnsi" w:cs="Calibri"/>
                <w:b/>
                <w:sz w:val="22"/>
                <w:szCs w:val="22"/>
              </w:rPr>
            </w:pPr>
            <w:r w:rsidRPr="005663A8">
              <w:rPr>
                <w:rFonts w:asciiTheme="majorHAnsi" w:eastAsia="Times New Roman" w:hAnsiTheme="majorHAnsi" w:cs="Calibri"/>
                <w:b/>
                <w:sz w:val="22"/>
                <w:szCs w:val="22"/>
              </w:rPr>
              <w:t> </w:t>
            </w:r>
          </w:p>
        </w:tc>
        <w:tc>
          <w:tcPr>
            <w:tcW w:w="1415" w:type="dxa"/>
            <w:tcBorders>
              <w:top w:val="nil"/>
              <w:left w:val="nil"/>
              <w:bottom w:val="single" w:sz="4" w:space="0" w:color="000000"/>
              <w:right w:val="single" w:sz="4" w:space="0" w:color="000000"/>
            </w:tcBorders>
            <w:shd w:val="clear" w:color="auto" w:fill="auto"/>
            <w:noWrap/>
            <w:vAlign w:val="bottom"/>
            <w:hideMark/>
          </w:tcPr>
          <w:p w14:paraId="075F7983" w14:textId="77777777" w:rsidR="00A51DD8" w:rsidRPr="005663A8" w:rsidRDefault="00A51DD8" w:rsidP="00A51DD8">
            <w:pPr>
              <w:rPr>
                <w:rFonts w:asciiTheme="majorHAnsi" w:eastAsia="Times New Roman" w:hAnsiTheme="majorHAnsi" w:cs="Calibri"/>
                <w:b/>
                <w:sz w:val="22"/>
                <w:szCs w:val="22"/>
              </w:rPr>
            </w:pPr>
            <w:r w:rsidRPr="005663A8">
              <w:rPr>
                <w:rFonts w:asciiTheme="majorHAnsi" w:eastAsia="Times New Roman" w:hAnsiTheme="majorHAnsi" w:cs="Calibri"/>
                <w:b/>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74C54F88" w14:textId="77777777" w:rsidR="00A51DD8" w:rsidRPr="005663A8" w:rsidRDefault="00A51DD8" w:rsidP="00A51DD8">
            <w:pPr>
              <w:rPr>
                <w:rFonts w:asciiTheme="majorHAnsi" w:eastAsia="Times New Roman" w:hAnsiTheme="majorHAnsi" w:cs="Calibri"/>
                <w:b/>
                <w:sz w:val="22"/>
                <w:szCs w:val="22"/>
              </w:rPr>
            </w:pPr>
            <w:r w:rsidRPr="005663A8">
              <w:rPr>
                <w:rFonts w:asciiTheme="majorHAnsi" w:eastAsia="Times New Roman" w:hAnsiTheme="majorHAnsi" w:cs="Calibri"/>
                <w:b/>
                <w:sz w:val="22"/>
                <w:szCs w:val="22"/>
              </w:rPr>
              <w:t> </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0891668" w14:textId="77777777" w:rsidR="00A51DD8" w:rsidRPr="005B07BA" w:rsidRDefault="00A51DD8" w:rsidP="00A51DD8">
            <w:pPr>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p>
        </w:tc>
      </w:tr>
      <w:tr w:rsidR="00A51DD8" w:rsidRPr="005B07BA" w14:paraId="41591218" w14:textId="77777777" w:rsidTr="00A52AEE">
        <w:trPr>
          <w:gridAfter w:val="1"/>
          <w:wAfter w:w="222" w:type="dxa"/>
          <w:trHeight w:val="300"/>
        </w:trPr>
        <w:tc>
          <w:tcPr>
            <w:tcW w:w="5753" w:type="dxa"/>
            <w:gridSpan w:val="2"/>
            <w:tcBorders>
              <w:top w:val="nil"/>
              <w:left w:val="single" w:sz="4" w:space="0" w:color="000000"/>
              <w:bottom w:val="nil"/>
              <w:right w:val="single" w:sz="4" w:space="0" w:color="000000"/>
            </w:tcBorders>
            <w:shd w:val="clear" w:color="auto" w:fill="auto"/>
            <w:noWrap/>
            <w:vAlign w:val="bottom"/>
            <w:hideMark/>
          </w:tcPr>
          <w:p w14:paraId="08ADB49C" w14:textId="7115D488" w:rsidR="00A51DD8" w:rsidRPr="005663A8" w:rsidRDefault="00A51DD8" w:rsidP="00A52AEE">
            <w:pPr>
              <w:rPr>
                <w:rFonts w:asciiTheme="majorHAnsi" w:eastAsia="Times New Roman" w:hAnsiTheme="majorHAnsi" w:cs="Arial"/>
                <w:b/>
                <w:bCs/>
                <w:sz w:val="20"/>
                <w:szCs w:val="20"/>
              </w:rPr>
            </w:pPr>
            <w:r w:rsidRPr="005663A8">
              <w:rPr>
                <w:rFonts w:asciiTheme="majorHAnsi" w:eastAsia="Times New Roman" w:hAnsiTheme="majorHAnsi" w:cs="Arial"/>
                <w:b/>
                <w:bCs/>
                <w:sz w:val="20"/>
                <w:szCs w:val="20"/>
              </w:rPr>
              <w:t>TOTAL EXPEN</w:t>
            </w:r>
            <w:r w:rsidR="00A52AEE">
              <w:rPr>
                <w:rFonts w:asciiTheme="majorHAnsi" w:eastAsia="Times New Roman" w:hAnsiTheme="majorHAnsi" w:cs="Arial"/>
                <w:b/>
                <w:bCs/>
                <w:sz w:val="20"/>
                <w:szCs w:val="20"/>
              </w:rPr>
              <w:t>DITURES</w:t>
            </w:r>
          </w:p>
        </w:tc>
        <w:tc>
          <w:tcPr>
            <w:tcW w:w="1415" w:type="dxa"/>
            <w:tcBorders>
              <w:top w:val="nil"/>
              <w:left w:val="nil"/>
              <w:bottom w:val="nil"/>
              <w:right w:val="single" w:sz="4" w:space="0" w:color="000000"/>
            </w:tcBorders>
            <w:shd w:val="clear" w:color="auto" w:fill="auto"/>
            <w:noWrap/>
            <w:vAlign w:val="bottom"/>
            <w:hideMark/>
          </w:tcPr>
          <w:p w14:paraId="0AF67168" w14:textId="77777777" w:rsidR="00A51DD8" w:rsidRPr="005663A8" w:rsidRDefault="00A51DD8" w:rsidP="00A51DD8">
            <w:pPr>
              <w:rPr>
                <w:rFonts w:asciiTheme="majorHAnsi" w:eastAsia="Times New Roman" w:hAnsiTheme="majorHAnsi" w:cs="Calibri"/>
                <w:b/>
                <w:sz w:val="22"/>
                <w:szCs w:val="22"/>
              </w:rPr>
            </w:pPr>
            <w:r w:rsidRPr="005663A8">
              <w:rPr>
                <w:rFonts w:asciiTheme="majorHAnsi" w:eastAsia="Times New Roman" w:hAnsiTheme="majorHAnsi" w:cs="Calibri"/>
                <w:b/>
                <w:sz w:val="22"/>
                <w:szCs w:val="22"/>
              </w:rPr>
              <w:t> </w:t>
            </w:r>
          </w:p>
        </w:tc>
        <w:tc>
          <w:tcPr>
            <w:tcW w:w="1520" w:type="dxa"/>
            <w:tcBorders>
              <w:top w:val="nil"/>
              <w:left w:val="nil"/>
              <w:bottom w:val="nil"/>
              <w:right w:val="single" w:sz="4" w:space="0" w:color="000000"/>
            </w:tcBorders>
            <w:shd w:val="clear" w:color="auto" w:fill="auto"/>
            <w:noWrap/>
            <w:vAlign w:val="bottom"/>
            <w:hideMark/>
          </w:tcPr>
          <w:p w14:paraId="2B69671E" w14:textId="7E81488F" w:rsidR="00A51DD8" w:rsidRPr="005663A8" w:rsidRDefault="00A51DD8" w:rsidP="00A52AEE">
            <w:pPr>
              <w:jc w:val="right"/>
              <w:rPr>
                <w:rFonts w:asciiTheme="majorHAnsi" w:eastAsia="Times New Roman" w:hAnsiTheme="majorHAnsi" w:cs="Arial"/>
                <w:b/>
                <w:bCs/>
                <w:sz w:val="20"/>
                <w:szCs w:val="20"/>
              </w:rPr>
            </w:pPr>
            <w:r w:rsidRPr="005663A8">
              <w:rPr>
                <w:rFonts w:asciiTheme="majorHAnsi" w:eastAsia="Times New Roman" w:hAnsiTheme="majorHAnsi" w:cs="Arial"/>
                <w:b/>
                <w:bCs/>
                <w:sz w:val="20"/>
                <w:szCs w:val="20"/>
              </w:rPr>
              <w:t>$</w:t>
            </w:r>
            <w:r w:rsidR="00A52AEE">
              <w:rPr>
                <w:rFonts w:asciiTheme="majorHAnsi" w:eastAsia="Times New Roman" w:hAnsiTheme="majorHAnsi" w:cs="Arial"/>
                <w:b/>
                <w:bCs/>
                <w:sz w:val="20"/>
                <w:szCs w:val="20"/>
              </w:rPr>
              <w:t>200</w:t>
            </w:r>
            <w:r w:rsidRPr="005663A8">
              <w:rPr>
                <w:rFonts w:asciiTheme="majorHAnsi" w:eastAsia="Times New Roman" w:hAnsiTheme="majorHAnsi" w:cs="Arial"/>
                <w:b/>
                <w:bCs/>
                <w:sz w:val="20"/>
                <w:szCs w:val="20"/>
              </w:rPr>
              <w:t>,1</w:t>
            </w:r>
            <w:r w:rsidR="00A52AEE">
              <w:rPr>
                <w:rFonts w:asciiTheme="majorHAnsi" w:eastAsia="Times New Roman" w:hAnsiTheme="majorHAnsi" w:cs="Arial"/>
                <w:b/>
                <w:bCs/>
                <w:sz w:val="20"/>
                <w:szCs w:val="20"/>
              </w:rPr>
              <w:t>5</w:t>
            </w:r>
            <w:r w:rsidRPr="005663A8">
              <w:rPr>
                <w:rFonts w:asciiTheme="majorHAnsi" w:eastAsia="Times New Roman" w:hAnsiTheme="majorHAnsi" w:cs="Arial"/>
                <w:b/>
                <w:bCs/>
                <w:sz w:val="20"/>
                <w:szCs w:val="20"/>
              </w:rPr>
              <w:t>0.00</w:t>
            </w:r>
          </w:p>
        </w:tc>
        <w:tc>
          <w:tcPr>
            <w:tcW w:w="1606" w:type="dxa"/>
            <w:tcBorders>
              <w:top w:val="nil"/>
              <w:left w:val="single" w:sz="4" w:space="0" w:color="505050"/>
              <w:bottom w:val="nil"/>
              <w:right w:val="single" w:sz="4" w:space="0" w:color="505050"/>
            </w:tcBorders>
            <w:shd w:val="clear" w:color="auto" w:fill="auto"/>
            <w:noWrap/>
            <w:vAlign w:val="bottom"/>
            <w:hideMark/>
          </w:tcPr>
          <w:p w14:paraId="05A5B68E" w14:textId="17FEFD9C" w:rsidR="00A51DD8" w:rsidRPr="005B07BA" w:rsidRDefault="00A51DD8" w:rsidP="00CE4FE2">
            <w:pPr>
              <w:jc w:val="right"/>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r w:rsidR="00CE4FE2" w:rsidRPr="005B07BA">
              <w:rPr>
                <w:rFonts w:ascii="Arial" w:eastAsia="Times New Roman" w:hAnsi="Arial" w:cs="Arial"/>
                <w:b/>
                <w:bCs/>
                <w:color w:val="000000"/>
                <w:sz w:val="20"/>
                <w:szCs w:val="20"/>
              </w:rPr>
              <w:t> </w:t>
            </w:r>
            <w:r w:rsidR="00CE4FE2" w:rsidRPr="00CE4FE2">
              <w:rPr>
                <w:rFonts w:asciiTheme="majorHAnsi" w:eastAsia="Times New Roman" w:hAnsiTheme="majorHAnsi" w:cstheme="majorHAnsi"/>
                <w:b/>
                <w:bCs/>
                <w:color w:val="000000"/>
                <w:sz w:val="20"/>
                <w:szCs w:val="20"/>
              </w:rPr>
              <w:t>1</w:t>
            </w:r>
            <w:r w:rsidR="00CE4FE2">
              <w:rPr>
                <w:rFonts w:asciiTheme="majorHAnsi" w:eastAsia="Times New Roman" w:hAnsiTheme="majorHAnsi" w:cstheme="majorHAnsi"/>
                <w:b/>
                <w:bCs/>
                <w:color w:val="000000"/>
                <w:sz w:val="20"/>
                <w:szCs w:val="20"/>
              </w:rPr>
              <w:t>00</w:t>
            </w:r>
            <w:r w:rsidR="00CE4FE2" w:rsidRPr="00DF6905">
              <w:rPr>
                <w:rFonts w:ascii="Calibri" w:eastAsia="Times New Roman" w:hAnsi="Calibri" w:cs="Arial"/>
                <w:b/>
                <w:bCs/>
                <w:color w:val="000000"/>
                <w:sz w:val="20"/>
                <w:szCs w:val="20"/>
              </w:rPr>
              <w:t>.</w:t>
            </w:r>
            <w:r w:rsidR="00CE4FE2">
              <w:rPr>
                <w:rFonts w:ascii="Calibri" w:eastAsia="Times New Roman" w:hAnsi="Calibri" w:cs="Arial"/>
                <w:b/>
                <w:bCs/>
                <w:color w:val="000000"/>
                <w:sz w:val="20"/>
                <w:szCs w:val="20"/>
              </w:rPr>
              <w:t>00%</w:t>
            </w:r>
          </w:p>
        </w:tc>
      </w:tr>
      <w:tr w:rsidR="00A51DD8" w:rsidRPr="005B07BA" w14:paraId="00AF6C30" w14:textId="77777777" w:rsidTr="00A52AEE">
        <w:trPr>
          <w:gridAfter w:val="1"/>
          <w:wAfter w:w="222" w:type="dxa"/>
          <w:trHeight w:val="300"/>
        </w:trPr>
        <w:tc>
          <w:tcPr>
            <w:tcW w:w="1975" w:type="dxa"/>
            <w:tcBorders>
              <w:top w:val="single" w:sz="4" w:space="0" w:color="505050"/>
              <w:left w:val="single" w:sz="4" w:space="0" w:color="505050"/>
              <w:bottom w:val="nil"/>
              <w:right w:val="single" w:sz="4" w:space="0" w:color="505050"/>
            </w:tcBorders>
            <w:shd w:val="clear" w:color="auto" w:fill="auto"/>
            <w:noWrap/>
            <w:vAlign w:val="bottom"/>
            <w:hideMark/>
          </w:tcPr>
          <w:p w14:paraId="1117F884" w14:textId="77777777" w:rsidR="00A51DD8" w:rsidRPr="005B07BA" w:rsidRDefault="00A51DD8" w:rsidP="00A51DD8">
            <w:pPr>
              <w:rPr>
                <w:rFonts w:ascii="Calibri" w:eastAsia="Times New Roman" w:hAnsi="Calibri" w:cs="Calibri"/>
                <w:sz w:val="22"/>
                <w:szCs w:val="22"/>
              </w:rPr>
            </w:pPr>
            <w:r w:rsidRPr="005B07BA">
              <w:rPr>
                <w:rFonts w:ascii="Calibri" w:eastAsia="Times New Roman" w:hAnsi="Calibri" w:cs="Calibri"/>
                <w:sz w:val="22"/>
                <w:szCs w:val="22"/>
              </w:rPr>
              <w:t> </w:t>
            </w:r>
          </w:p>
        </w:tc>
        <w:tc>
          <w:tcPr>
            <w:tcW w:w="3778" w:type="dxa"/>
            <w:tcBorders>
              <w:top w:val="single" w:sz="4" w:space="0" w:color="505050"/>
              <w:left w:val="nil"/>
              <w:bottom w:val="nil"/>
              <w:right w:val="single" w:sz="4" w:space="0" w:color="505050"/>
            </w:tcBorders>
            <w:shd w:val="clear" w:color="auto" w:fill="auto"/>
            <w:noWrap/>
            <w:vAlign w:val="bottom"/>
            <w:hideMark/>
          </w:tcPr>
          <w:p w14:paraId="5FA5929A" w14:textId="77777777" w:rsidR="00A51DD8" w:rsidRPr="005663A8" w:rsidRDefault="00A51DD8" w:rsidP="00A51DD8">
            <w:pPr>
              <w:rPr>
                <w:rFonts w:asciiTheme="majorHAnsi" w:eastAsia="Times New Roman" w:hAnsiTheme="majorHAnsi" w:cs="Calibri"/>
                <w:b/>
                <w:sz w:val="22"/>
                <w:szCs w:val="22"/>
              </w:rPr>
            </w:pPr>
            <w:r w:rsidRPr="005663A8">
              <w:rPr>
                <w:rFonts w:asciiTheme="majorHAnsi" w:eastAsia="Times New Roman" w:hAnsiTheme="majorHAnsi" w:cs="Calibri"/>
                <w:b/>
                <w:sz w:val="22"/>
                <w:szCs w:val="22"/>
              </w:rPr>
              <w:t> </w:t>
            </w:r>
          </w:p>
        </w:tc>
        <w:tc>
          <w:tcPr>
            <w:tcW w:w="1415" w:type="dxa"/>
            <w:tcBorders>
              <w:top w:val="single" w:sz="4" w:space="0" w:color="505050"/>
              <w:left w:val="nil"/>
              <w:bottom w:val="nil"/>
              <w:right w:val="single" w:sz="4" w:space="0" w:color="505050"/>
            </w:tcBorders>
            <w:shd w:val="clear" w:color="auto" w:fill="auto"/>
            <w:noWrap/>
            <w:vAlign w:val="bottom"/>
            <w:hideMark/>
          </w:tcPr>
          <w:p w14:paraId="6DF6160E" w14:textId="77777777" w:rsidR="00A51DD8" w:rsidRPr="005663A8" w:rsidRDefault="00A51DD8" w:rsidP="00A51DD8">
            <w:pPr>
              <w:rPr>
                <w:rFonts w:asciiTheme="majorHAnsi" w:eastAsia="Times New Roman" w:hAnsiTheme="majorHAnsi" w:cs="Calibri"/>
                <w:b/>
                <w:sz w:val="22"/>
                <w:szCs w:val="22"/>
              </w:rPr>
            </w:pPr>
            <w:r w:rsidRPr="005663A8">
              <w:rPr>
                <w:rFonts w:asciiTheme="majorHAnsi" w:eastAsia="Times New Roman" w:hAnsiTheme="majorHAnsi" w:cs="Calibri"/>
                <w:b/>
                <w:sz w:val="22"/>
                <w:szCs w:val="22"/>
              </w:rPr>
              <w:t> </w:t>
            </w:r>
          </w:p>
        </w:tc>
        <w:tc>
          <w:tcPr>
            <w:tcW w:w="1520" w:type="dxa"/>
            <w:tcBorders>
              <w:top w:val="single" w:sz="4" w:space="0" w:color="505050"/>
              <w:left w:val="nil"/>
              <w:bottom w:val="nil"/>
              <w:right w:val="single" w:sz="4" w:space="0" w:color="505050"/>
            </w:tcBorders>
            <w:shd w:val="clear" w:color="auto" w:fill="auto"/>
            <w:noWrap/>
            <w:vAlign w:val="bottom"/>
            <w:hideMark/>
          </w:tcPr>
          <w:p w14:paraId="14B8F772" w14:textId="77777777" w:rsidR="00A51DD8" w:rsidRPr="005663A8" w:rsidRDefault="00A51DD8" w:rsidP="00A51DD8">
            <w:pPr>
              <w:rPr>
                <w:rFonts w:asciiTheme="majorHAnsi" w:eastAsia="Times New Roman" w:hAnsiTheme="majorHAnsi" w:cs="Calibri"/>
                <w:b/>
                <w:sz w:val="22"/>
                <w:szCs w:val="22"/>
              </w:rPr>
            </w:pPr>
            <w:r w:rsidRPr="005663A8">
              <w:rPr>
                <w:rFonts w:asciiTheme="majorHAnsi" w:eastAsia="Times New Roman" w:hAnsiTheme="majorHAnsi" w:cs="Calibri"/>
                <w:b/>
                <w:sz w:val="22"/>
                <w:szCs w:val="22"/>
              </w:rPr>
              <w:t> </w:t>
            </w:r>
          </w:p>
        </w:tc>
        <w:tc>
          <w:tcPr>
            <w:tcW w:w="1606" w:type="dxa"/>
            <w:tcBorders>
              <w:top w:val="single" w:sz="4" w:space="0" w:color="505050"/>
              <w:left w:val="single" w:sz="4" w:space="0" w:color="505050"/>
              <w:bottom w:val="single" w:sz="4" w:space="0" w:color="505050"/>
              <w:right w:val="single" w:sz="4" w:space="0" w:color="505050"/>
            </w:tcBorders>
            <w:shd w:val="clear" w:color="auto" w:fill="auto"/>
            <w:noWrap/>
            <w:vAlign w:val="bottom"/>
            <w:hideMark/>
          </w:tcPr>
          <w:p w14:paraId="16F99AAC" w14:textId="77777777" w:rsidR="00A51DD8" w:rsidRPr="005B07BA" w:rsidRDefault="00A51DD8" w:rsidP="00A51DD8">
            <w:pPr>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p>
        </w:tc>
      </w:tr>
      <w:tr w:rsidR="00A51DD8" w:rsidRPr="005663A8" w14:paraId="4D5782A0" w14:textId="77777777" w:rsidTr="00A52AEE">
        <w:trPr>
          <w:gridAfter w:val="1"/>
          <w:wAfter w:w="222" w:type="dxa"/>
          <w:trHeight w:val="300"/>
        </w:trPr>
        <w:tc>
          <w:tcPr>
            <w:tcW w:w="1975" w:type="dxa"/>
            <w:tcBorders>
              <w:top w:val="single" w:sz="4" w:space="0" w:color="505050"/>
              <w:left w:val="single" w:sz="4" w:space="0" w:color="505050"/>
              <w:bottom w:val="single" w:sz="4" w:space="0" w:color="505050"/>
              <w:right w:val="single" w:sz="4" w:space="0" w:color="505050"/>
            </w:tcBorders>
            <w:shd w:val="clear" w:color="000000" w:fill="AEAAAA"/>
            <w:noWrap/>
            <w:vAlign w:val="bottom"/>
            <w:hideMark/>
          </w:tcPr>
          <w:p w14:paraId="64D62DA6" w14:textId="40C9806C" w:rsidR="00A51DD8" w:rsidRPr="005663A8" w:rsidRDefault="00A51DD8" w:rsidP="00A52AEE">
            <w:pPr>
              <w:ind w:right="-286"/>
              <w:rPr>
                <w:rFonts w:asciiTheme="majorHAnsi" w:eastAsia="Times New Roman" w:hAnsiTheme="majorHAnsi" w:cs="Arial"/>
                <w:b/>
                <w:bCs/>
                <w:sz w:val="22"/>
                <w:szCs w:val="22"/>
              </w:rPr>
            </w:pPr>
            <w:r w:rsidRPr="005663A8">
              <w:rPr>
                <w:rFonts w:asciiTheme="majorHAnsi" w:eastAsia="Times New Roman" w:hAnsiTheme="majorHAnsi" w:cs="Arial"/>
                <w:b/>
                <w:bCs/>
                <w:sz w:val="22"/>
                <w:szCs w:val="22"/>
              </w:rPr>
              <w:t>NET INCOME</w:t>
            </w:r>
            <w:r w:rsidR="00A52AEE">
              <w:rPr>
                <w:rFonts w:asciiTheme="majorHAnsi" w:eastAsia="Times New Roman" w:hAnsiTheme="majorHAnsi" w:cs="Arial"/>
                <w:b/>
                <w:bCs/>
                <w:sz w:val="22"/>
                <w:szCs w:val="22"/>
              </w:rPr>
              <w:t xml:space="preserve"> (LOSS)</w:t>
            </w:r>
          </w:p>
        </w:tc>
        <w:tc>
          <w:tcPr>
            <w:tcW w:w="3778" w:type="dxa"/>
            <w:tcBorders>
              <w:top w:val="single" w:sz="4" w:space="0" w:color="505050"/>
              <w:left w:val="nil"/>
              <w:bottom w:val="single" w:sz="4" w:space="0" w:color="505050"/>
              <w:right w:val="single" w:sz="4" w:space="0" w:color="505050"/>
            </w:tcBorders>
            <w:shd w:val="clear" w:color="000000" w:fill="AEAAAA"/>
            <w:noWrap/>
            <w:vAlign w:val="bottom"/>
            <w:hideMark/>
          </w:tcPr>
          <w:p w14:paraId="07A22CB3" w14:textId="77777777" w:rsidR="00A51DD8" w:rsidRPr="005663A8" w:rsidRDefault="00A51DD8" w:rsidP="00A51DD8">
            <w:pPr>
              <w:rPr>
                <w:rFonts w:asciiTheme="majorHAnsi" w:eastAsia="Times New Roman" w:hAnsiTheme="majorHAnsi" w:cs="Calibri"/>
                <w:b/>
                <w:bCs/>
                <w:sz w:val="22"/>
                <w:szCs w:val="22"/>
              </w:rPr>
            </w:pPr>
            <w:r w:rsidRPr="005663A8">
              <w:rPr>
                <w:rFonts w:asciiTheme="majorHAnsi" w:eastAsia="Times New Roman" w:hAnsiTheme="majorHAnsi" w:cs="Calibri"/>
                <w:b/>
                <w:bCs/>
                <w:sz w:val="22"/>
                <w:szCs w:val="22"/>
              </w:rPr>
              <w:t> </w:t>
            </w:r>
          </w:p>
        </w:tc>
        <w:tc>
          <w:tcPr>
            <w:tcW w:w="1415" w:type="dxa"/>
            <w:tcBorders>
              <w:top w:val="single" w:sz="4" w:space="0" w:color="505050"/>
              <w:left w:val="nil"/>
              <w:bottom w:val="single" w:sz="4" w:space="0" w:color="505050"/>
              <w:right w:val="single" w:sz="4" w:space="0" w:color="505050"/>
            </w:tcBorders>
            <w:shd w:val="clear" w:color="000000" w:fill="AEAAAA"/>
            <w:noWrap/>
            <w:vAlign w:val="bottom"/>
            <w:hideMark/>
          </w:tcPr>
          <w:p w14:paraId="73998379" w14:textId="77777777" w:rsidR="00A51DD8" w:rsidRPr="005663A8" w:rsidRDefault="00A51DD8" w:rsidP="00A51DD8">
            <w:pPr>
              <w:rPr>
                <w:rFonts w:asciiTheme="majorHAnsi" w:eastAsia="Times New Roman" w:hAnsiTheme="majorHAnsi" w:cs="Calibri"/>
                <w:b/>
                <w:bCs/>
                <w:sz w:val="22"/>
                <w:szCs w:val="22"/>
              </w:rPr>
            </w:pPr>
            <w:r w:rsidRPr="005663A8">
              <w:rPr>
                <w:rFonts w:asciiTheme="majorHAnsi" w:eastAsia="Times New Roman" w:hAnsiTheme="majorHAnsi" w:cs="Calibri"/>
                <w:b/>
                <w:bCs/>
                <w:sz w:val="22"/>
                <w:szCs w:val="22"/>
              </w:rPr>
              <w:t> </w:t>
            </w:r>
          </w:p>
        </w:tc>
        <w:tc>
          <w:tcPr>
            <w:tcW w:w="1520" w:type="dxa"/>
            <w:tcBorders>
              <w:top w:val="single" w:sz="4" w:space="0" w:color="505050"/>
              <w:left w:val="nil"/>
              <w:bottom w:val="single" w:sz="4" w:space="0" w:color="505050"/>
              <w:right w:val="single" w:sz="4" w:space="0" w:color="505050"/>
            </w:tcBorders>
            <w:shd w:val="clear" w:color="000000" w:fill="AEAAAA"/>
            <w:noWrap/>
            <w:vAlign w:val="bottom"/>
            <w:hideMark/>
          </w:tcPr>
          <w:p w14:paraId="6355BEDA" w14:textId="77777777" w:rsidR="00A51DD8" w:rsidRPr="005663A8" w:rsidRDefault="00A51DD8" w:rsidP="00A51DD8">
            <w:pPr>
              <w:jc w:val="right"/>
              <w:rPr>
                <w:rFonts w:asciiTheme="majorHAnsi" w:eastAsia="Times New Roman" w:hAnsiTheme="majorHAnsi" w:cs="Calibri"/>
                <w:b/>
                <w:bCs/>
                <w:sz w:val="22"/>
                <w:szCs w:val="22"/>
              </w:rPr>
            </w:pPr>
            <w:r w:rsidRPr="005663A8">
              <w:rPr>
                <w:rFonts w:asciiTheme="majorHAnsi" w:eastAsia="Times New Roman" w:hAnsiTheme="majorHAnsi" w:cs="Calibri"/>
                <w:b/>
                <w:bCs/>
                <w:sz w:val="22"/>
                <w:szCs w:val="22"/>
              </w:rPr>
              <w:t>$0.00</w:t>
            </w:r>
          </w:p>
        </w:tc>
        <w:tc>
          <w:tcPr>
            <w:tcW w:w="1606" w:type="dxa"/>
            <w:tcBorders>
              <w:top w:val="nil"/>
              <w:left w:val="nil"/>
              <w:bottom w:val="nil"/>
              <w:right w:val="nil"/>
            </w:tcBorders>
            <w:shd w:val="clear" w:color="000000" w:fill="FFFFFF"/>
            <w:noWrap/>
            <w:vAlign w:val="bottom"/>
            <w:hideMark/>
          </w:tcPr>
          <w:p w14:paraId="6B87A1CF" w14:textId="77777777" w:rsidR="00A51DD8" w:rsidRPr="005663A8" w:rsidRDefault="00A51DD8" w:rsidP="00A51DD8">
            <w:pPr>
              <w:rPr>
                <w:rFonts w:asciiTheme="majorHAnsi" w:eastAsia="Times New Roman" w:hAnsiTheme="majorHAnsi" w:cs="Arial"/>
                <w:b/>
                <w:bCs/>
                <w:color w:val="000000"/>
                <w:sz w:val="20"/>
                <w:szCs w:val="20"/>
              </w:rPr>
            </w:pPr>
            <w:r w:rsidRPr="005663A8">
              <w:rPr>
                <w:rFonts w:asciiTheme="majorHAnsi" w:eastAsia="Times New Roman" w:hAnsiTheme="majorHAnsi" w:cs="Arial"/>
                <w:b/>
                <w:bCs/>
                <w:color w:val="000000"/>
                <w:sz w:val="20"/>
                <w:szCs w:val="20"/>
              </w:rPr>
              <w:t> </w:t>
            </w:r>
          </w:p>
        </w:tc>
      </w:tr>
      <w:tr w:rsidR="00A51DD8" w:rsidRPr="005B07BA" w14:paraId="28E03A95" w14:textId="77777777" w:rsidTr="00A52AEE">
        <w:trPr>
          <w:gridAfter w:val="1"/>
          <w:wAfter w:w="222" w:type="dxa"/>
          <w:trHeight w:val="300"/>
        </w:trPr>
        <w:tc>
          <w:tcPr>
            <w:tcW w:w="1975" w:type="dxa"/>
            <w:tcBorders>
              <w:top w:val="nil"/>
              <w:left w:val="nil"/>
              <w:bottom w:val="nil"/>
              <w:right w:val="nil"/>
            </w:tcBorders>
            <w:shd w:val="clear" w:color="auto" w:fill="auto"/>
            <w:noWrap/>
            <w:vAlign w:val="bottom"/>
            <w:hideMark/>
          </w:tcPr>
          <w:p w14:paraId="313B1ADA" w14:textId="77777777" w:rsidR="00A51DD8" w:rsidRPr="005B07BA" w:rsidRDefault="00A51DD8" w:rsidP="00A51DD8">
            <w:pPr>
              <w:rPr>
                <w:rFonts w:ascii="Arial" w:eastAsia="Times New Roman" w:hAnsi="Arial" w:cs="Arial"/>
                <w:b/>
                <w:bCs/>
                <w:color w:val="000000"/>
                <w:sz w:val="20"/>
                <w:szCs w:val="20"/>
              </w:rPr>
            </w:pPr>
          </w:p>
        </w:tc>
        <w:tc>
          <w:tcPr>
            <w:tcW w:w="3778" w:type="dxa"/>
            <w:tcBorders>
              <w:top w:val="nil"/>
              <w:left w:val="nil"/>
              <w:bottom w:val="nil"/>
              <w:right w:val="nil"/>
            </w:tcBorders>
            <w:shd w:val="clear" w:color="auto" w:fill="auto"/>
            <w:noWrap/>
            <w:vAlign w:val="bottom"/>
            <w:hideMark/>
          </w:tcPr>
          <w:p w14:paraId="4381F829" w14:textId="77777777" w:rsidR="00A51DD8" w:rsidRPr="005B07BA" w:rsidRDefault="00A51DD8" w:rsidP="00A51DD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C1A0400" w14:textId="77777777" w:rsidR="00A51DD8" w:rsidRPr="005B07BA" w:rsidRDefault="00A51DD8" w:rsidP="00A51DD8">
            <w:pPr>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3D185C4D" w14:textId="77777777" w:rsidR="00A51DD8" w:rsidRPr="005B07BA" w:rsidRDefault="00A51DD8" w:rsidP="00A51DD8">
            <w:pPr>
              <w:rPr>
                <w:rFonts w:ascii="Times New Roman" w:eastAsia="Times New Roman" w:hAnsi="Times New Roman" w:cs="Times New Roman"/>
                <w:sz w:val="20"/>
                <w:szCs w:val="20"/>
              </w:rPr>
            </w:pPr>
          </w:p>
        </w:tc>
        <w:tc>
          <w:tcPr>
            <w:tcW w:w="1606" w:type="dxa"/>
            <w:tcBorders>
              <w:top w:val="nil"/>
              <w:left w:val="nil"/>
              <w:bottom w:val="nil"/>
              <w:right w:val="nil"/>
            </w:tcBorders>
            <w:shd w:val="clear" w:color="auto" w:fill="auto"/>
            <w:noWrap/>
            <w:vAlign w:val="bottom"/>
            <w:hideMark/>
          </w:tcPr>
          <w:p w14:paraId="6A99C9D1" w14:textId="77777777" w:rsidR="00A51DD8" w:rsidRPr="005B07BA" w:rsidRDefault="00A51DD8" w:rsidP="00A51DD8">
            <w:pPr>
              <w:rPr>
                <w:rFonts w:ascii="Times New Roman" w:eastAsia="Times New Roman" w:hAnsi="Times New Roman" w:cs="Times New Roman"/>
                <w:sz w:val="20"/>
                <w:szCs w:val="20"/>
              </w:rPr>
            </w:pPr>
          </w:p>
        </w:tc>
      </w:tr>
      <w:tr w:rsidR="00A51DD8" w:rsidRPr="005B07BA" w14:paraId="52C95FB2" w14:textId="77777777" w:rsidTr="00A52AEE">
        <w:trPr>
          <w:gridAfter w:val="1"/>
          <w:wAfter w:w="222" w:type="dxa"/>
          <w:trHeight w:val="300"/>
        </w:trPr>
        <w:tc>
          <w:tcPr>
            <w:tcW w:w="1975" w:type="dxa"/>
            <w:tcBorders>
              <w:top w:val="nil"/>
              <w:left w:val="nil"/>
              <w:bottom w:val="nil"/>
              <w:right w:val="nil"/>
            </w:tcBorders>
            <w:shd w:val="clear" w:color="auto" w:fill="auto"/>
            <w:noWrap/>
            <w:vAlign w:val="bottom"/>
            <w:hideMark/>
          </w:tcPr>
          <w:p w14:paraId="3D342FEF" w14:textId="77777777" w:rsidR="00A51DD8" w:rsidRPr="005B07BA" w:rsidRDefault="00A51DD8" w:rsidP="00A51DD8">
            <w:pPr>
              <w:rPr>
                <w:rFonts w:ascii="Times New Roman" w:eastAsia="Times New Roman" w:hAnsi="Times New Roman" w:cs="Times New Roman"/>
                <w:sz w:val="20"/>
                <w:szCs w:val="20"/>
              </w:rPr>
            </w:pPr>
          </w:p>
        </w:tc>
        <w:tc>
          <w:tcPr>
            <w:tcW w:w="3778" w:type="dxa"/>
            <w:tcBorders>
              <w:top w:val="nil"/>
              <w:left w:val="nil"/>
              <w:bottom w:val="nil"/>
              <w:right w:val="nil"/>
            </w:tcBorders>
            <w:shd w:val="clear" w:color="auto" w:fill="auto"/>
            <w:noWrap/>
            <w:vAlign w:val="bottom"/>
            <w:hideMark/>
          </w:tcPr>
          <w:p w14:paraId="161FBA72" w14:textId="77777777" w:rsidR="00A51DD8" w:rsidRPr="005B07BA" w:rsidRDefault="00A51DD8" w:rsidP="00A51DD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A4059FD" w14:textId="77777777" w:rsidR="00A51DD8" w:rsidRPr="005B07BA" w:rsidRDefault="00A51DD8" w:rsidP="00A51DD8">
            <w:pPr>
              <w:rPr>
                <w:rFonts w:ascii="Times New Roman" w:eastAsia="Times New Roman" w:hAnsi="Times New Roman" w:cs="Times New Roman"/>
                <w:sz w:val="20"/>
                <w:szCs w:val="20"/>
              </w:rPr>
            </w:pPr>
          </w:p>
        </w:tc>
        <w:tc>
          <w:tcPr>
            <w:tcW w:w="1520" w:type="dxa"/>
            <w:tcBorders>
              <w:top w:val="nil"/>
              <w:left w:val="nil"/>
              <w:bottom w:val="single" w:sz="4" w:space="0" w:color="000000"/>
              <w:right w:val="nil"/>
            </w:tcBorders>
            <w:shd w:val="clear" w:color="auto" w:fill="auto"/>
            <w:noWrap/>
            <w:vAlign w:val="bottom"/>
            <w:hideMark/>
          </w:tcPr>
          <w:p w14:paraId="71C9300D" w14:textId="77777777" w:rsidR="00A51DD8" w:rsidRPr="005B07BA" w:rsidRDefault="00A51DD8" w:rsidP="00A51DD8">
            <w:pPr>
              <w:rPr>
                <w:rFonts w:ascii="Calibri" w:eastAsia="Times New Roman" w:hAnsi="Calibri" w:cs="Calibri"/>
                <w:sz w:val="22"/>
                <w:szCs w:val="22"/>
              </w:rPr>
            </w:pPr>
            <w:r w:rsidRPr="005B07BA">
              <w:rPr>
                <w:rFonts w:ascii="Calibri" w:eastAsia="Times New Roman" w:hAnsi="Calibri" w:cs="Calibri"/>
                <w:sz w:val="22"/>
                <w:szCs w:val="22"/>
              </w:rPr>
              <w:t> </w:t>
            </w:r>
          </w:p>
        </w:tc>
        <w:tc>
          <w:tcPr>
            <w:tcW w:w="1606" w:type="dxa"/>
            <w:tcBorders>
              <w:top w:val="nil"/>
              <w:left w:val="nil"/>
              <w:bottom w:val="nil"/>
              <w:right w:val="nil"/>
            </w:tcBorders>
            <w:shd w:val="clear" w:color="auto" w:fill="auto"/>
            <w:noWrap/>
            <w:vAlign w:val="bottom"/>
            <w:hideMark/>
          </w:tcPr>
          <w:p w14:paraId="4E454733" w14:textId="77777777" w:rsidR="00A51DD8" w:rsidRPr="005B07BA" w:rsidRDefault="00A51DD8" w:rsidP="00A51DD8">
            <w:pPr>
              <w:rPr>
                <w:rFonts w:ascii="Calibri" w:eastAsia="Times New Roman" w:hAnsi="Calibri" w:cs="Calibri"/>
                <w:sz w:val="22"/>
                <w:szCs w:val="22"/>
              </w:rPr>
            </w:pPr>
          </w:p>
        </w:tc>
      </w:tr>
      <w:tr w:rsidR="00A52AEE" w:rsidRPr="005B07BA" w14:paraId="19182054" w14:textId="77777777" w:rsidTr="00690B25">
        <w:trPr>
          <w:gridAfter w:val="1"/>
          <w:wAfter w:w="222" w:type="dxa"/>
          <w:trHeight w:val="300"/>
        </w:trPr>
        <w:tc>
          <w:tcPr>
            <w:tcW w:w="5753" w:type="dxa"/>
            <w:gridSpan w:val="2"/>
            <w:tcBorders>
              <w:top w:val="nil"/>
              <w:left w:val="single" w:sz="4" w:space="0" w:color="000000"/>
              <w:bottom w:val="single" w:sz="4" w:space="0" w:color="000000"/>
              <w:right w:val="single" w:sz="4" w:space="0" w:color="000000"/>
            </w:tcBorders>
            <w:shd w:val="clear" w:color="999999" w:fill="999999"/>
            <w:noWrap/>
            <w:vAlign w:val="bottom"/>
            <w:hideMark/>
          </w:tcPr>
          <w:p w14:paraId="6222D118" w14:textId="15E8AF03" w:rsidR="00A52AEE" w:rsidRPr="00A52AEE" w:rsidRDefault="00A52AEE" w:rsidP="00A51DD8">
            <w:pPr>
              <w:rPr>
                <w:rFonts w:ascii="Calibri" w:eastAsia="Times New Roman" w:hAnsi="Calibri" w:cs="Calibri"/>
                <w:b/>
                <w:bCs/>
                <w:sz w:val="22"/>
                <w:szCs w:val="22"/>
              </w:rPr>
            </w:pPr>
            <w:r w:rsidRPr="005B07BA">
              <w:rPr>
                <w:rFonts w:ascii="Calibri" w:eastAsia="Times New Roman" w:hAnsi="Calibri" w:cs="Calibri"/>
                <w:b/>
                <w:bCs/>
                <w:sz w:val="22"/>
                <w:szCs w:val="22"/>
              </w:rPr>
              <w:t>RESERV</w:t>
            </w:r>
            <w:r>
              <w:rPr>
                <w:rFonts w:ascii="Calibri" w:eastAsia="Times New Roman" w:hAnsi="Calibri" w:cs="Calibri"/>
                <w:b/>
                <w:bCs/>
                <w:sz w:val="22"/>
                <w:szCs w:val="22"/>
              </w:rPr>
              <w:t>E FUND EXPENDITURES</w:t>
            </w:r>
          </w:p>
        </w:tc>
        <w:tc>
          <w:tcPr>
            <w:tcW w:w="1415" w:type="dxa"/>
            <w:tcBorders>
              <w:top w:val="nil"/>
              <w:left w:val="nil"/>
              <w:bottom w:val="single" w:sz="4" w:space="0" w:color="000000"/>
              <w:right w:val="single" w:sz="4" w:space="0" w:color="000000"/>
            </w:tcBorders>
            <w:shd w:val="clear" w:color="999999" w:fill="999999"/>
            <w:noWrap/>
            <w:vAlign w:val="bottom"/>
            <w:hideMark/>
          </w:tcPr>
          <w:p w14:paraId="6CBC76DC" w14:textId="77777777" w:rsidR="00A52AEE" w:rsidRPr="005B07BA" w:rsidRDefault="00A52AEE" w:rsidP="00A51DD8">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999999" w:fill="999999"/>
            <w:noWrap/>
            <w:vAlign w:val="bottom"/>
            <w:hideMark/>
          </w:tcPr>
          <w:p w14:paraId="1528BA67" w14:textId="77777777" w:rsidR="00A52AEE" w:rsidRPr="005B07BA" w:rsidRDefault="00A52AEE" w:rsidP="00A51DD8">
            <w:pPr>
              <w:rPr>
                <w:rFonts w:ascii="Calibri" w:eastAsia="Times New Roman" w:hAnsi="Calibri" w:cs="Calibri"/>
                <w:sz w:val="22"/>
                <w:szCs w:val="22"/>
              </w:rPr>
            </w:pPr>
            <w:r w:rsidRPr="005B07BA">
              <w:rPr>
                <w:rFonts w:ascii="Calibri" w:eastAsia="Times New Roman" w:hAnsi="Calibri" w:cs="Calibri"/>
                <w:sz w:val="22"/>
                <w:szCs w:val="22"/>
              </w:rPr>
              <w:t> </w:t>
            </w:r>
          </w:p>
        </w:tc>
        <w:tc>
          <w:tcPr>
            <w:tcW w:w="1606" w:type="dxa"/>
            <w:tcBorders>
              <w:top w:val="nil"/>
              <w:left w:val="nil"/>
              <w:bottom w:val="nil"/>
              <w:right w:val="nil"/>
            </w:tcBorders>
            <w:shd w:val="clear" w:color="auto" w:fill="auto"/>
            <w:noWrap/>
            <w:vAlign w:val="bottom"/>
            <w:hideMark/>
          </w:tcPr>
          <w:p w14:paraId="5683CB39" w14:textId="77777777" w:rsidR="00A52AEE" w:rsidRPr="005B07BA" w:rsidRDefault="00A52AEE" w:rsidP="00A51DD8">
            <w:pPr>
              <w:rPr>
                <w:rFonts w:ascii="Calibri" w:eastAsia="Times New Roman" w:hAnsi="Calibri" w:cs="Calibri"/>
                <w:sz w:val="22"/>
                <w:szCs w:val="22"/>
              </w:rPr>
            </w:pPr>
          </w:p>
        </w:tc>
      </w:tr>
      <w:tr w:rsidR="00A52AEE" w:rsidRPr="00542977" w14:paraId="4AC29A75" w14:textId="77777777" w:rsidTr="00690B25">
        <w:trPr>
          <w:gridAfter w:val="1"/>
          <w:wAfter w:w="222" w:type="dxa"/>
          <w:trHeight w:val="170"/>
        </w:trPr>
        <w:tc>
          <w:tcPr>
            <w:tcW w:w="1975" w:type="dxa"/>
            <w:tcBorders>
              <w:top w:val="nil"/>
              <w:left w:val="single" w:sz="4" w:space="0" w:color="000000"/>
              <w:bottom w:val="single" w:sz="4" w:space="0" w:color="000000"/>
              <w:right w:val="single" w:sz="4" w:space="0" w:color="000000"/>
            </w:tcBorders>
            <w:shd w:val="clear" w:color="FFFFFF" w:fill="FFFFFF"/>
            <w:noWrap/>
            <w:vAlign w:val="bottom"/>
          </w:tcPr>
          <w:p w14:paraId="086DD228" w14:textId="77777777" w:rsidR="00A52AEE" w:rsidRPr="00542977" w:rsidRDefault="00A52AEE" w:rsidP="00690B25">
            <w:pPr>
              <w:rPr>
                <w:rFonts w:asciiTheme="majorHAnsi" w:eastAsia="Times New Roman" w:hAnsiTheme="majorHAnsi" w:cs="Calibri"/>
                <w:b/>
                <w:sz w:val="22"/>
                <w:szCs w:val="22"/>
              </w:rPr>
            </w:pPr>
          </w:p>
        </w:tc>
        <w:tc>
          <w:tcPr>
            <w:tcW w:w="3778" w:type="dxa"/>
            <w:tcBorders>
              <w:top w:val="nil"/>
              <w:left w:val="nil"/>
              <w:bottom w:val="single" w:sz="4" w:space="0" w:color="000000"/>
              <w:right w:val="single" w:sz="4" w:space="0" w:color="000000"/>
            </w:tcBorders>
            <w:shd w:val="clear" w:color="FFFFFF" w:fill="FFFFFF"/>
            <w:noWrap/>
            <w:vAlign w:val="bottom"/>
          </w:tcPr>
          <w:p w14:paraId="78240D50" w14:textId="77777777" w:rsidR="00A52AEE" w:rsidRPr="00542977" w:rsidRDefault="00A52AEE" w:rsidP="00690B25">
            <w:pPr>
              <w:rPr>
                <w:rFonts w:asciiTheme="majorHAnsi" w:eastAsia="Times New Roman" w:hAnsiTheme="majorHAnsi" w:cs="Arial"/>
                <w:b/>
                <w:bCs/>
                <w:sz w:val="20"/>
                <w:szCs w:val="20"/>
              </w:rPr>
            </w:pPr>
          </w:p>
        </w:tc>
        <w:tc>
          <w:tcPr>
            <w:tcW w:w="1415" w:type="dxa"/>
            <w:tcBorders>
              <w:top w:val="nil"/>
              <w:left w:val="nil"/>
              <w:bottom w:val="single" w:sz="4" w:space="0" w:color="000000"/>
              <w:right w:val="single" w:sz="4" w:space="0" w:color="000000"/>
            </w:tcBorders>
            <w:shd w:val="clear" w:color="FFFFFF" w:fill="FFFFFF"/>
            <w:noWrap/>
            <w:vAlign w:val="bottom"/>
          </w:tcPr>
          <w:p w14:paraId="1A1FAC87" w14:textId="77777777" w:rsidR="00A52AEE" w:rsidRPr="00542977" w:rsidRDefault="00A52AEE" w:rsidP="00690B25">
            <w:pPr>
              <w:rPr>
                <w:rFonts w:asciiTheme="majorHAnsi" w:eastAsia="Times New Roman" w:hAnsiTheme="majorHAnsi" w:cs="Calibri"/>
                <w:b/>
                <w:sz w:val="22"/>
                <w:szCs w:val="22"/>
              </w:rPr>
            </w:pPr>
          </w:p>
        </w:tc>
        <w:tc>
          <w:tcPr>
            <w:tcW w:w="1520" w:type="dxa"/>
            <w:tcBorders>
              <w:top w:val="nil"/>
              <w:left w:val="nil"/>
              <w:bottom w:val="single" w:sz="4" w:space="0" w:color="auto"/>
              <w:right w:val="single" w:sz="4" w:space="0" w:color="000000"/>
            </w:tcBorders>
            <w:shd w:val="clear" w:color="FFFFFF" w:fill="FFFFFF"/>
            <w:noWrap/>
            <w:vAlign w:val="bottom"/>
          </w:tcPr>
          <w:p w14:paraId="4C2A7143" w14:textId="77777777" w:rsidR="00A52AEE" w:rsidRPr="00542977" w:rsidRDefault="00A52AEE" w:rsidP="00690B25">
            <w:pPr>
              <w:jc w:val="right"/>
              <w:rPr>
                <w:rFonts w:asciiTheme="majorHAnsi" w:eastAsia="Times New Roman" w:hAnsiTheme="majorHAnsi" w:cs="Arial"/>
                <w:b/>
                <w:bCs/>
                <w:sz w:val="20"/>
                <w:szCs w:val="20"/>
              </w:rPr>
            </w:pPr>
          </w:p>
        </w:tc>
        <w:tc>
          <w:tcPr>
            <w:tcW w:w="1606" w:type="dxa"/>
            <w:tcBorders>
              <w:top w:val="nil"/>
              <w:left w:val="nil"/>
              <w:right w:val="nil"/>
            </w:tcBorders>
            <w:shd w:val="clear" w:color="auto" w:fill="auto"/>
            <w:noWrap/>
            <w:vAlign w:val="bottom"/>
          </w:tcPr>
          <w:p w14:paraId="1347F65A" w14:textId="77777777" w:rsidR="00A52AEE" w:rsidRPr="00542977" w:rsidRDefault="00A52AEE" w:rsidP="00690B25">
            <w:pPr>
              <w:jc w:val="right"/>
              <w:rPr>
                <w:rFonts w:asciiTheme="majorHAnsi" w:eastAsia="Times New Roman" w:hAnsiTheme="majorHAnsi" w:cs="Arial"/>
                <w:b/>
                <w:bCs/>
                <w:sz w:val="20"/>
                <w:szCs w:val="20"/>
              </w:rPr>
            </w:pPr>
          </w:p>
        </w:tc>
      </w:tr>
      <w:tr w:rsidR="00A52AEE" w:rsidRPr="005B07BA" w14:paraId="57AEDDC0" w14:textId="77777777" w:rsidTr="00690B25">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4A18BEF2" w14:textId="77777777" w:rsidR="00A52AEE" w:rsidRPr="005B07BA" w:rsidRDefault="00A52AEE" w:rsidP="00690B25">
            <w:pPr>
              <w:rPr>
                <w:rFonts w:ascii="Calibri" w:eastAsia="Times New Roman" w:hAnsi="Calibri" w:cs="Calibri"/>
                <w:sz w:val="22"/>
                <w:szCs w:val="22"/>
              </w:rPr>
            </w:pPr>
            <w:r w:rsidRPr="005B07BA">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3262288D" w14:textId="758FB71F" w:rsidR="00A52AEE" w:rsidRPr="005663A8" w:rsidRDefault="00A52AEE" w:rsidP="00A52AEE">
            <w:pPr>
              <w:rPr>
                <w:rFonts w:asciiTheme="majorHAnsi" w:eastAsia="Times New Roman" w:hAnsiTheme="majorHAnsi" w:cs="Arial"/>
                <w:b/>
                <w:bCs/>
                <w:sz w:val="20"/>
                <w:szCs w:val="20"/>
              </w:rPr>
            </w:pPr>
            <w:r>
              <w:rPr>
                <w:rFonts w:asciiTheme="majorHAnsi" w:eastAsia="Times New Roman" w:hAnsiTheme="majorHAnsi" w:cs="Arial"/>
                <w:b/>
                <w:bCs/>
                <w:sz w:val="20"/>
                <w:szCs w:val="20"/>
              </w:rPr>
              <w:t>2020 Reserve Fund Contributions</w:t>
            </w:r>
          </w:p>
        </w:tc>
        <w:tc>
          <w:tcPr>
            <w:tcW w:w="1415" w:type="dxa"/>
            <w:tcBorders>
              <w:top w:val="nil"/>
              <w:left w:val="nil"/>
              <w:bottom w:val="single" w:sz="4" w:space="0" w:color="000000"/>
              <w:right w:val="single" w:sz="4" w:space="0" w:color="auto"/>
            </w:tcBorders>
            <w:shd w:val="clear" w:color="auto" w:fill="auto"/>
            <w:noWrap/>
            <w:vAlign w:val="bottom"/>
            <w:hideMark/>
          </w:tcPr>
          <w:p w14:paraId="7ABA6C81" w14:textId="77777777" w:rsidR="00A52AEE" w:rsidRPr="005663A8" w:rsidRDefault="00A52AEE" w:rsidP="00690B25">
            <w:pPr>
              <w:rPr>
                <w:rFonts w:asciiTheme="majorHAnsi" w:eastAsia="Times New Roman" w:hAnsiTheme="majorHAnsi" w:cs="Calibri"/>
                <w:b/>
                <w:sz w:val="22"/>
                <w:szCs w:val="22"/>
              </w:rPr>
            </w:pPr>
            <w:r w:rsidRPr="005663A8">
              <w:rPr>
                <w:rFonts w:asciiTheme="majorHAnsi" w:eastAsia="Times New Roman" w:hAnsiTheme="majorHAnsi" w:cs="Calibri"/>
                <w:b/>
                <w:sz w:val="22"/>
                <w:szCs w:val="22"/>
              </w:rPr>
              <w:t>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9569" w14:textId="77777777" w:rsidR="00A52AEE" w:rsidRPr="005663A8" w:rsidRDefault="00A52AEE" w:rsidP="00690B25">
            <w:pPr>
              <w:jc w:val="right"/>
              <w:rPr>
                <w:rFonts w:asciiTheme="majorHAnsi" w:eastAsia="Times New Roman" w:hAnsiTheme="majorHAnsi" w:cs="Arial"/>
                <w:b/>
                <w:bCs/>
                <w:sz w:val="20"/>
                <w:szCs w:val="20"/>
              </w:rPr>
            </w:pPr>
            <w:r w:rsidRPr="005663A8">
              <w:rPr>
                <w:rFonts w:asciiTheme="majorHAnsi" w:eastAsia="Times New Roman" w:hAnsiTheme="majorHAnsi" w:cs="Arial"/>
                <w:b/>
                <w:bCs/>
                <w:sz w:val="20"/>
                <w:szCs w:val="20"/>
              </w:rPr>
              <w:t>$</w:t>
            </w:r>
            <w:r>
              <w:rPr>
                <w:rFonts w:asciiTheme="majorHAnsi" w:eastAsia="Times New Roman" w:hAnsiTheme="majorHAnsi" w:cs="Arial"/>
                <w:b/>
                <w:bCs/>
                <w:sz w:val="20"/>
                <w:szCs w:val="20"/>
              </w:rPr>
              <w:t>37</w:t>
            </w:r>
            <w:r w:rsidRPr="005663A8">
              <w:rPr>
                <w:rFonts w:asciiTheme="majorHAnsi" w:eastAsia="Times New Roman" w:hAnsiTheme="majorHAnsi" w:cs="Arial"/>
                <w:b/>
                <w:bCs/>
                <w:sz w:val="20"/>
                <w:szCs w:val="20"/>
              </w:rPr>
              <w:t>,</w:t>
            </w:r>
            <w:r>
              <w:rPr>
                <w:rFonts w:asciiTheme="majorHAnsi" w:eastAsia="Times New Roman" w:hAnsiTheme="majorHAnsi" w:cs="Arial"/>
                <w:b/>
                <w:bCs/>
                <w:sz w:val="20"/>
                <w:szCs w:val="20"/>
              </w:rPr>
              <w:t>900</w:t>
            </w:r>
            <w:r w:rsidRPr="005663A8">
              <w:rPr>
                <w:rFonts w:asciiTheme="majorHAnsi" w:eastAsia="Times New Roman" w:hAnsiTheme="majorHAnsi" w:cs="Arial"/>
                <w:b/>
                <w:bCs/>
                <w:sz w:val="20"/>
                <w:szCs w:val="20"/>
              </w:rPr>
              <w:t>.00</w:t>
            </w:r>
          </w:p>
        </w:tc>
        <w:tc>
          <w:tcPr>
            <w:tcW w:w="1606" w:type="dxa"/>
            <w:tcBorders>
              <w:top w:val="nil"/>
              <w:left w:val="single" w:sz="4" w:space="0" w:color="auto"/>
            </w:tcBorders>
            <w:shd w:val="clear" w:color="auto" w:fill="auto"/>
            <w:noWrap/>
            <w:vAlign w:val="bottom"/>
            <w:hideMark/>
          </w:tcPr>
          <w:p w14:paraId="552DC36C" w14:textId="77777777" w:rsidR="00A52AEE" w:rsidRPr="005B07BA" w:rsidRDefault="00A52AEE" w:rsidP="00690B25">
            <w:pPr>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p>
        </w:tc>
      </w:tr>
      <w:tr w:rsidR="00A52AEE" w:rsidRPr="00542977" w14:paraId="5ED3DCE1" w14:textId="77777777" w:rsidTr="00690B25">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FFFFFF" w:fill="FFFFFF"/>
            <w:noWrap/>
            <w:vAlign w:val="bottom"/>
          </w:tcPr>
          <w:p w14:paraId="06E991E0" w14:textId="77777777" w:rsidR="00A52AEE" w:rsidRPr="00542977" w:rsidRDefault="00A52AEE" w:rsidP="00690B25">
            <w:pPr>
              <w:rPr>
                <w:rFonts w:asciiTheme="majorHAnsi" w:eastAsia="Times New Roman" w:hAnsiTheme="majorHAnsi" w:cs="Calibri"/>
                <w:b/>
                <w:sz w:val="22"/>
                <w:szCs w:val="22"/>
              </w:rPr>
            </w:pPr>
          </w:p>
        </w:tc>
        <w:tc>
          <w:tcPr>
            <w:tcW w:w="3778" w:type="dxa"/>
            <w:tcBorders>
              <w:top w:val="nil"/>
              <w:left w:val="nil"/>
              <w:bottom w:val="single" w:sz="4" w:space="0" w:color="000000"/>
              <w:right w:val="single" w:sz="4" w:space="0" w:color="000000"/>
            </w:tcBorders>
            <w:shd w:val="clear" w:color="FFFFFF" w:fill="FFFFFF"/>
            <w:noWrap/>
            <w:vAlign w:val="bottom"/>
          </w:tcPr>
          <w:p w14:paraId="498DEA95" w14:textId="77777777" w:rsidR="00A52AEE" w:rsidRPr="00542977" w:rsidRDefault="00A52AEE" w:rsidP="00690B25">
            <w:pPr>
              <w:rPr>
                <w:rFonts w:asciiTheme="majorHAnsi" w:eastAsia="Times New Roman" w:hAnsiTheme="majorHAnsi" w:cs="Arial"/>
                <w:b/>
                <w:bCs/>
                <w:sz w:val="20"/>
                <w:szCs w:val="20"/>
              </w:rPr>
            </w:pPr>
          </w:p>
        </w:tc>
        <w:tc>
          <w:tcPr>
            <w:tcW w:w="1415" w:type="dxa"/>
            <w:tcBorders>
              <w:top w:val="nil"/>
              <w:left w:val="nil"/>
              <w:bottom w:val="single" w:sz="4" w:space="0" w:color="000000"/>
              <w:right w:val="single" w:sz="4" w:space="0" w:color="000000"/>
            </w:tcBorders>
            <w:shd w:val="clear" w:color="FFFFFF" w:fill="FFFFFF"/>
            <w:noWrap/>
            <w:vAlign w:val="bottom"/>
          </w:tcPr>
          <w:p w14:paraId="646D3669" w14:textId="77777777" w:rsidR="00A52AEE" w:rsidRPr="00542977" w:rsidRDefault="00A52AEE" w:rsidP="00690B25">
            <w:pPr>
              <w:rPr>
                <w:rFonts w:asciiTheme="majorHAnsi" w:eastAsia="Times New Roman" w:hAnsiTheme="majorHAnsi" w:cs="Calibri"/>
                <w:b/>
                <w:sz w:val="22"/>
                <w:szCs w:val="22"/>
              </w:rPr>
            </w:pPr>
          </w:p>
        </w:tc>
        <w:tc>
          <w:tcPr>
            <w:tcW w:w="1520" w:type="dxa"/>
            <w:tcBorders>
              <w:top w:val="single" w:sz="4" w:space="0" w:color="auto"/>
              <w:left w:val="nil"/>
              <w:bottom w:val="single" w:sz="4" w:space="0" w:color="000000"/>
              <w:right w:val="single" w:sz="4" w:space="0" w:color="000000"/>
            </w:tcBorders>
            <w:shd w:val="clear" w:color="FFFFFF" w:fill="FFFFFF"/>
            <w:noWrap/>
            <w:vAlign w:val="bottom"/>
          </w:tcPr>
          <w:p w14:paraId="4CCD43A5" w14:textId="77777777" w:rsidR="00A52AEE" w:rsidRPr="00542977" w:rsidRDefault="00A52AEE" w:rsidP="00690B25">
            <w:pPr>
              <w:jc w:val="right"/>
              <w:rPr>
                <w:rFonts w:asciiTheme="majorHAnsi" w:eastAsia="Times New Roman" w:hAnsiTheme="majorHAnsi" w:cs="Arial"/>
                <w:b/>
                <w:bCs/>
                <w:sz w:val="20"/>
                <w:szCs w:val="20"/>
              </w:rPr>
            </w:pPr>
          </w:p>
        </w:tc>
        <w:tc>
          <w:tcPr>
            <w:tcW w:w="1606" w:type="dxa"/>
            <w:tcBorders>
              <w:left w:val="nil"/>
              <w:bottom w:val="nil"/>
              <w:right w:val="nil"/>
            </w:tcBorders>
            <w:shd w:val="clear" w:color="auto" w:fill="auto"/>
            <w:noWrap/>
            <w:vAlign w:val="bottom"/>
          </w:tcPr>
          <w:p w14:paraId="79A8E130" w14:textId="77777777" w:rsidR="00A52AEE" w:rsidRPr="00542977" w:rsidRDefault="00A52AEE" w:rsidP="00690B25">
            <w:pPr>
              <w:jc w:val="right"/>
              <w:rPr>
                <w:rFonts w:asciiTheme="majorHAnsi" w:eastAsia="Times New Roman" w:hAnsiTheme="majorHAnsi" w:cs="Arial"/>
                <w:b/>
                <w:bCs/>
                <w:sz w:val="20"/>
                <w:szCs w:val="20"/>
              </w:rPr>
            </w:pPr>
          </w:p>
        </w:tc>
      </w:tr>
      <w:tr w:rsidR="00A52AEE" w:rsidRPr="00542977" w14:paraId="7F37540A" w14:textId="77777777" w:rsidTr="00690B25">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FFFFFF" w:fill="FFFFFF"/>
            <w:noWrap/>
            <w:vAlign w:val="bottom"/>
          </w:tcPr>
          <w:p w14:paraId="524D609C" w14:textId="77777777" w:rsidR="00A52AEE" w:rsidRPr="00542977" w:rsidRDefault="00A52AEE" w:rsidP="00690B25">
            <w:pPr>
              <w:rPr>
                <w:rFonts w:asciiTheme="majorHAnsi" w:eastAsia="Times New Roman" w:hAnsiTheme="majorHAnsi" w:cs="Calibri"/>
                <w:b/>
                <w:sz w:val="22"/>
                <w:szCs w:val="22"/>
              </w:rPr>
            </w:pPr>
          </w:p>
        </w:tc>
        <w:tc>
          <w:tcPr>
            <w:tcW w:w="3778" w:type="dxa"/>
            <w:tcBorders>
              <w:top w:val="nil"/>
              <w:left w:val="nil"/>
              <w:bottom w:val="single" w:sz="4" w:space="0" w:color="000000"/>
              <w:right w:val="single" w:sz="4" w:space="0" w:color="000000"/>
            </w:tcBorders>
            <w:shd w:val="clear" w:color="FFFFFF" w:fill="FFFFFF"/>
            <w:noWrap/>
            <w:vAlign w:val="bottom"/>
          </w:tcPr>
          <w:p w14:paraId="7D801F4E" w14:textId="77777777" w:rsidR="00A52AEE" w:rsidRPr="00542977" w:rsidRDefault="00A52AEE" w:rsidP="00690B25">
            <w:pPr>
              <w:rPr>
                <w:rFonts w:asciiTheme="majorHAnsi" w:eastAsia="Times New Roman" w:hAnsiTheme="majorHAnsi" w:cs="Arial"/>
                <w:b/>
                <w:bCs/>
                <w:sz w:val="20"/>
                <w:szCs w:val="20"/>
              </w:rPr>
            </w:pPr>
          </w:p>
        </w:tc>
        <w:tc>
          <w:tcPr>
            <w:tcW w:w="1415" w:type="dxa"/>
            <w:tcBorders>
              <w:top w:val="nil"/>
              <w:left w:val="nil"/>
              <w:bottom w:val="single" w:sz="4" w:space="0" w:color="000000"/>
              <w:right w:val="single" w:sz="4" w:space="0" w:color="000000"/>
            </w:tcBorders>
            <w:shd w:val="clear" w:color="FFFFFF" w:fill="FFFFFF"/>
            <w:noWrap/>
            <w:vAlign w:val="bottom"/>
          </w:tcPr>
          <w:p w14:paraId="373DDCFC" w14:textId="77777777" w:rsidR="00A52AEE" w:rsidRPr="00542977" w:rsidRDefault="00A52AEE" w:rsidP="00690B25">
            <w:pPr>
              <w:rPr>
                <w:rFonts w:asciiTheme="majorHAnsi" w:eastAsia="Times New Roman" w:hAnsiTheme="majorHAnsi" w:cs="Calibri"/>
                <w:b/>
                <w:sz w:val="22"/>
                <w:szCs w:val="22"/>
              </w:rPr>
            </w:pPr>
          </w:p>
        </w:tc>
        <w:tc>
          <w:tcPr>
            <w:tcW w:w="1520" w:type="dxa"/>
            <w:tcBorders>
              <w:top w:val="nil"/>
              <w:left w:val="nil"/>
              <w:bottom w:val="single" w:sz="4" w:space="0" w:color="000000"/>
              <w:right w:val="single" w:sz="4" w:space="0" w:color="000000"/>
            </w:tcBorders>
            <w:shd w:val="clear" w:color="FFFFFF" w:fill="FFFFFF"/>
            <w:noWrap/>
            <w:vAlign w:val="bottom"/>
          </w:tcPr>
          <w:p w14:paraId="5B538DE1" w14:textId="77777777" w:rsidR="00A52AEE" w:rsidRPr="00542977" w:rsidRDefault="00A52AEE" w:rsidP="00690B25">
            <w:pPr>
              <w:jc w:val="right"/>
              <w:rPr>
                <w:rFonts w:asciiTheme="majorHAnsi" w:eastAsia="Times New Roman" w:hAnsiTheme="majorHAnsi" w:cs="Arial"/>
                <w:b/>
                <w:bCs/>
                <w:sz w:val="20"/>
                <w:szCs w:val="20"/>
              </w:rPr>
            </w:pPr>
          </w:p>
        </w:tc>
        <w:tc>
          <w:tcPr>
            <w:tcW w:w="1606" w:type="dxa"/>
            <w:tcBorders>
              <w:top w:val="nil"/>
              <w:left w:val="nil"/>
              <w:bottom w:val="nil"/>
              <w:right w:val="nil"/>
            </w:tcBorders>
            <w:shd w:val="clear" w:color="auto" w:fill="auto"/>
            <w:noWrap/>
            <w:vAlign w:val="bottom"/>
          </w:tcPr>
          <w:p w14:paraId="2F76E4E1" w14:textId="77777777" w:rsidR="00A52AEE" w:rsidRPr="00542977" w:rsidRDefault="00A52AEE" w:rsidP="00690B25">
            <w:pPr>
              <w:jc w:val="right"/>
              <w:rPr>
                <w:rFonts w:asciiTheme="majorHAnsi" w:eastAsia="Times New Roman" w:hAnsiTheme="majorHAnsi" w:cs="Arial"/>
                <w:b/>
                <w:bCs/>
                <w:sz w:val="20"/>
                <w:szCs w:val="20"/>
              </w:rPr>
            </w:pPr>
          </w:p>
        </w:tc>
      </w:tr>
      <w:tr w:rsidR="00A51DD8" w:rsidRPr="005B07BA" w14:paraId="174FFA47"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14:paraId="4D9CE917" w14:textId="77777777" w:rsidR="00A51DD8" w:rsidRPr="005B07BA" w:rsidRDefault="00A51DD8" w:rsidP="00A51DD8">
            <w:pPr>
              <w:rPr>
                <w:rFonts w:ascii="Calibri" w:eastAsia="Times New Roman" w:hAnsi="Calibri" w:cs="Calibri"/>
                <w:sz w:val="22"/>
                <w:szCs w:val="22"/>
              </w:rPr>
            </w:pPr>
            <w:r w:rsidRPr="005B07BA">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FFFFFF" w:fill="FFFFFF"/>
            <w:noWrap/>
            <w:vAlign w:val="bottom"/>
            <w:hideMark/>
          </w:tcPr>
          <w:p w14:paraId="17A70880" w14:textId="4A199CE3" w:rsidR="00A51DD8" w:rsidRPr="005B07BA" w:rsidRDefault="00A52AEE" w:rsidP="00A51DD8">
            <w:pPr>
              <w:rPr>
                <w:rFonts w:ascii="Calibri" w:eastAsia="Times New Roman" w:hAnsi="Calibri" w:cs="Calibri"/>
                <w:sz w:val="22"/>
                <w:szCs w:val="22"/>
              </w:rPr>
            </w:pPr>
            <w:r>
              <w:rPr>
                <w:rFonts w:ascii="Calibri" w:eastAsia="Times New Roman" w:hAnsi="Calibri" w:cs="Calibri"/>
                <w:sz w:val="22"/>
                <w:szCs w:val="22"/>
              </w:rPr>
              <w:t>Replace Swing Set – Christopher Park</w:t>
            </w:r>
          </w:p>
        </w:tc>
        <w:tc>
          <w:tcPr>
            <w:tcW w:w="1415" w:type="dxa"/>
            <w:tcBorders>
              <w:top w:val="nil"/>
              <w:left w:val="nil"/>
              <w:bottom w:val="single" w:sz="4" w:space="0" w:color="000000"/>
              <w:right w:val="single" w:sz="4" w:space="0" w:color="000000"/>
            </w:tcBorders>
            <w:shd w:val="clear" w:color="FFFFFF" w:fill="FFFFFF"/>
            <w:noWrap/>
            <w:vAlign w:val="bottom"/>
            <w:hideMark/>
          </w:tcPr>
          <w:p w14:paraId="7DFDD49D" w14:textId="77777777" w:rsidR="00A51DD8" w:rsidRPr="005B07BA" w:rsidRDefault="00A51DD8" w:rsidP="00A51DD8">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FFFFFF" w:fill="FFFFFF"/>
            <w:noWrap/>
            <w:vAlign w:val="bottom"/>
            <w:hideMark/>
          </w:tcPr>
          <w:p w14:paraId="0DD27B22" w14:textId="71C20336" w:rsidR="00A51DD8" w:rsidRPr="00542977" w:rsidRDefault="00A51DD8" w:rsidP="00A52AEE">
            <w:pPr>
              <w:jc w:val="right"/>
              <w:rPr>
                <w:rFonts w:asciiTheme="majorHAnsi" w:eastAsia="Times New Roman" w:hAnsiTheme="majorHAnsi" w:cs="Arial"/>
                <w:sz w:val="20"/>
                <w:szCs w:val="20"/>
              </w:rPr>
            </w:pPr>
            <w:r w:rsidRPr="00542977">
              <w:rPr>
                <w:rFonts w:asciiTheme="majorHAnsi" w:eastAsia="Times New Roman" w:hAnsiTheme="majorHAnsi" w:cs="Arial"/>
                <w:sz w:val="20"/>
                <w:szCs w:val="20"/>
              </w:rPr>
              <w:t>$</w:t>
            </w:r>
            <w:r w:rsidR="00A52AEE">
              <w:rPr>
                <w:rFonts w:asciiTheme="majorHAnsi" w:eastAsia="Times New Roman" w:hAnsiTheme="majorHAnsi" w:cs="Arial"/>
                <w:sz w:val="20"/>
                <w:szCs w:val="20"/>
              </w:rPr>
              <w:t>11</w:t>
            </w:r>
            <w:r w:rsidRPr="00542977">
              <w:rPr>
                <w:rFonts w:asciiTheme="majorHAnsi" w:eastAsia="Times New Roman" w:hAnsiTheme="majorHAnsi" w:cs="Arial"/>
                <w:sz w:val="20"/>
                <w:szCs w:val="20"/>
              </w:rPr>
              <w:t>,</w:t>
            </w:r>
            <w:r w:rsidR="00A52AEE">
              <w:rPr>
                <w:rFonts w:asciiTheme="majorHAnsi" w:eastAsia="Times New Roman" w:hAnsiTheme="majorHAnsi" w:cs="Arial"/>
                <w:sz w:val="20"/>
                <w:szCs w:val="20"/>
              </w:rPr>
              <w:t>473</w:t>
            </w:r>
            <w:r w:rsidRPr="00542977">
              <w:rPr>
                <w:rFonts w:asciiTheme="majorHAnsi" w:eastAsia="Times New Roman" w:hAnsiTheme="majorHAnsi" w:cs="Arial"/>
                <w:sz w:val="20"/>
                <w:szCs w:val="20"/>
              </w:rPr>
              <w:t>.00</w:t>
            </w:r>
          </w:p>
        </w:tc>
        <w:tc>
          <w:tcPr>
            <w:tcW w:w="1606" w:type="dxa"/>
            <w:tcBorders>
              <w:top w:val="nil"/>
              <w:left w:val="nil"/>
              <w:bottom w:val="nil"/>
              <w:right w:val="nil"/>
            </w:tcBorders>
            <w:shd w:val="clear" w:color="auto" w:fill="auto"/>
            <w:noWrap/>
            <w:vAlign w:val="bottom"/>
            <w:hideMark/>
          </w:tcPr>
          <w:p w14:paraId="5ECA70A3" w14:textId="77777777" w:rsidR="00A51DD8" w:rsidRPr="005B07BA" w:rsidRDefault="00A51DD8" w:rsidP="00A51DD8">
            <w:pPr>
              <w:jc w:val="right"/>
              <w:rPr>
                <w:rFonts w:ascii="Arial" w:eastAsia="Times New Roman" w:hAnsi="Arial" w:cs="Arial"/>
                <w:sz w:val="20"/>
                <w:szCs w:val="20"/>
              </w:rPr>
            </w:pPr>
          </w:p>
        </w:tc>
      </w:tr>
      <w:tr w:rsidR="00A51DD8" w:rsidRPr="005B07BA" w14:paraId="1A1FCF42"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14:paraId="72414032" w14:textId="77777777" w:rsidR="00A51DD8" w:rsidRPr="005B07BA" w:rsidRDefault="00A51DD8" w:rsidP="00A51DD8">
            <w:pPr>
              <w:rPr>
                <w:rFonts w:ascii="Calibri" w:eastAsia="Times New Roman" w:hAnsi="Calibri" w:cs="Calibri"/>
                <w:sz w:val="22"/>
                <w:szCs w:val="22"/>
              </w:rPr>
            </w:pPr>
            <w:r w:rsidRPr="005B07BA">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FFFFFF" w:fill="FFFFFF"/>
            <w:noWrap/>
            <w:vAlign w:val="bottom"/>
            <w:hideMark/>
          </w:tcPr>
          <w:p w14:paraId="4C48A62A" w14:textId="136907B8" w:rsidR="00A51DD8" w:rsidRPr="005B07BA" w:rsidRDefault="00A52AEE" w:rsidP="00A51DD8">
            <w:pPr>
              <w:rPr>
                <w:rFonts w:ascii="Calibri" w:eastAsia="Times New Roman" w:hAnsi="Calibri" w:cs="Calibri"/>
                <w:sz w:val="22"/>
                <w:szCs w:val="22"/>
              </w:rPr>
            </w:pPr>
            <w:r>
              <w:rPr>
                <w:rFonts w:ascii="Calibri" w:eastAsia="Times New Roman" w:hAnsi="Calibri" w:cs="Calibri"/>
                <w:sz w:val="22"/>
                <w:szCs w:val="22"/>
              </w:rPr>
              <w:t>Replace Toy Structure – Tot Lot</w:t>
            </w:r>
          </w:p>
        </w:tc>
        <w:tc>
          <w:tcPr>
            <w:tcW w:w="1415" w:type="dxa"/>
            <w:tcBorders>
              <w:top w:val="nil"/>
              <w:left w:val="nil"/>
              <w:bottom w:val="single" w:sz="4" w:space="0" w:color="000000"/>
              <w:right w:val="single" w:sz="4" w:space="0" w:color="000000"/>
            </w:tcBorders>
            <w:shd w:val="clear" w:color="FFFFFF" w:fill="FFFFFF"/>
            <w:noWrap/>
            <w:vAlign w:val="bottom"/>
            <w:hideMark/>
          </w:tcPr>
          <w:p w14:paraId="1A1B7798" w14:textId="77777777" w:rsidR="00A51DD8" w:rsidRPr="005B07BA" w:rsidRDefault="00A51DD8" w:rsidP="00A51DD8">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FFFFFF" w:fill="FFFFFF"/>
            <w:noWrap/>
            <w:vAlign w:val="bottom"/>
            <w:hideMark/>
          </w:tcPr>
          <w:p w14:paraId="2AC7CFFF" w14:textId="4524E0C3" w:rsidR="00A51DD8" w:rsidRPr="00542977" w:rsidRDefault="00A52AEE" w:rsidP="00A52AEE">
            <w:pPr>
              <w:jc w:val="right"/>
              <w:rPr>
                <w:rFonts w:asciiTheme="majorHAnsi" w:eastAsia="Times New Roman" w:hAnsiTheme="majorHAnsi" w:cs="Arial"/>
                <w:sz w:val="20"/>
                <w:szCs w:val="20"/>
              </w:rPr>
            </w:pPr>
            <w:r>
              <w:rPr>
                <w:rFonts w:asciiTheme="majorHAnsi" w:eastAsia="Times New Roman" w:hAnsiTheme="majorHAnsi" w:cs="Arial"/>
                <w:sz w:val="20"/>
                <w:szCs w:val="20"/>
              </w:rPr>
              <w:t>$22</w:t>
            </w:r>
            <w:r w:rsidR="00A51DD8" w:rsidRPr="00542977">
              <w:rPr>
                <w:rFonts w:asciiTheme="majorHAnsi" w:eastAsia="Times New Roman" w:hAnsiTheme="majorHAnsi" w:cs="Arial"/>
                <w:sz w:val="20"/>
                <w:szCs w:val="20"/>
              </w:rPr>
              <w:t>,3</w:t>
            </w:r>
            <w:r>
              <w:rPr>
                <w:rFonts w:asciiTheme="majorHAnsi" w:eastAsia="Times New Roman" w:hAnsiTheme="majorHAnsi" w:cs="Arial"/>
                <w:sz w:val="20"/>
                <w:szCs w:val="20"/>
              </w:rPr>
              <w:t>20</w:t>
            </w:r>
            <w:r w:rsidR="00A51DD8" w:rsidRPr="00542977">
              <w:rPr>
                <w:rFonts w:asciiTheme="majorHAnsi" w:eastAsia="Times New Roman" w:hAnsiTheme="majorHAnsi" w:cs="Arial"/>
                <w:sz w:val="20"/>
                <w:szCs w:val="20"/>
              </w:rPr>
              <w:t>.00</w:t>
            </w:r>
          </w:p>
        </w:tc>
        <w:tc>
          <w:tcPr>
            <w:tcW w:w="1606" w:type="dxa"/>
            <w:tcBorders>
              <w:top w:val="nil"/>
              <w:left w:val="nil"/>
              <w:bottom w:val="nil"/>
              <w:right w:val="nil"/>
            </w:tcBorders>
            <w:shd w:val="clear" w:color="auto" w:fill="auto"/>
            <w:noWrap/>
            <w:vAlign w:val="bottom"/>
            <w:hideMark/>
          </w:tcPr>
          <w:p w14:paraId="4E8331F1" w14:textId="77777777" w:rsidR="00A51DD8" w:rsidRPr="005B07BA" w:rsidRDefault="00A51DD8" w:rsidP="00A51DD8">
            <w:pPr>
              <w:jc w:val="right"/>
              <w:rPr>
                <w:rFonts w:ascii="Arial" w:eastAsia="Times New Roman" w:hAnsi="Arial" w:cs="Arial"/>
                <w:sz w:val="20"/>
                <w:szCs w:val="20"/>
              </w:rPr>
            </w:pPr>
          </w:p>
        </w:tc>
      </w:tr>
      <w:tr w:rsidR="00A51DD8" w:rsidRPr="00542977" w14:paraId="41DFA1DE"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14:paraId="78C9F5D2" w14:textId="77777777" w:rsidR="00A51DD8" w:rsidRPr="00542977" w:rsidRDefault="00A51DD8" w:rsidP="00A51DD8">
            <w:pPr>
              <w:rPr>
                <w:rFonts w:asciiTheme="majorHAnsi" w:eastAsia="Times New Roman" w:hAnsiTheme="majorHAnsi" w:cs="Calibri"/>
                <w:b/>
                <w:sz w:val="22"/>
                <w:szCs w:val="22"/>
              </w:rPr>
            </w:pPr>
            <w:r w:rsidRPr="00542977">
              <w:rPr>
                <w:rFonts w:asciiTheme="majorHAnsi" w:eastAsia="Times New Roman" w:hAnsiTheme="majorHAnsi" w:cs="Calibri"/>
                <w:b/>
                <w:sz w:val="22"/>
                <w:szCs w:val="22"/>
              </w:rPr>
              <w:t> </w:t>
            </w:r>
          </w:p>
        </w:tc>
        <w:tc>
          <w:tcPr>
            <w:tcW w:w="3778" w:type="dxa"/>
            <w:tcBorders>
              <w:top w:val="nil"/>
              <w:left w:val="nil"/>
              <w:bottom w:val="single" w:sz="4" w:space="0" w:color="000000"/>
              <w:right w:val="single" w:sz="4" w:space="0" w:color="000000"/>
            </w:tcBorders>
            <w:shd w:val="clear" w:color="FFFFFF" w:fill="FFFFFF"/>
            <w:noWrap/>
            <w:vAlign w:val="bottom"/>
            <w:hideMark/>
          </w:tcPr>
          <w:p w14:paraId="76E8803B" w14:textId="63CF9658" w:rsidR="00A51DD8" w:rsidRPr="00542977" w:rsidRDefault="00A51DD8" w:rsidP="00A52AEE">
            <w:pPr>
              <w:rPr>
                <w:rFonts w:asciiTheme="majorHAnsi" w:eastAsia="Times New Roman" w:hAnsiTheme="majorHAnsi" w:cs="Arial"/>
                <w:b/>
                <w:bCs/>
                <w:sz w:val="20"/>
                <w:szCs w:val="20"/>
              </w:rPr>
            </w:pPr>
            <w:r w:rsidRPr="00542977">
              <w:rPr>
                <w:rFonts w:asciiTheme="majorHAnsi" w:eastAsia="Times New Roman" w:hAnsiTheme="majorHAnsi" w:cs="Arial"/>
                <w:b/>
                <w:bCs/>
                <w:sz w:val="20"/>
                <w:szCs w:val="20"/>
              </w:rPr>
              <w:t>TOTAL RESERVE</w:t>
            </w:r>
            <w:r w:rsidR="00A52AEE">
              <w:rPr>
                <w:rFonts w:asciiTheme="majorHAnsi" w:eastAsia="Times New Roman" w:hAnsiTheme="majorHAnsi" w:cs="Arial"/>
                <w:b/>
                <w:bCs/>
                <w:sz w:val="20"/>
                <w:szCs w:val="20"/>
              </w:rPr>
              <w:t xml:space="preserve"> FUND</w:t>
            </w:r>
            <w:r w:rsidRPr="00542977">
              <w:rPr>
                <w:rFonts w:asciiTheme="majorHAnsi" w:eastAsia="Times New Roman" w:hAnsiTheme="majorHAnsi" w:cs="Arial"/>
                <w:b/>
                <w:bCs/>
                <w:sz w:val="20"/>
                <w:szCs w:val="20"/>
              </w:rPr>
              <w:t xml:space="preserve"> EXPEN</w:t>
            </w:r>
            <w:r w:rsidR="00A52AEE">
              <w:rPr>
                <w:rFonts w:asciiTheme="majorHAnsi" w:eastAsia="Times New Roman" w:hAnsiTheme="majorHAnsi" w:cs="Arial"/>
                <w:b/>
                <w:bCs/>
                <w:sz w:val="20"/>
                <w:szCs w:val="20"/>
              </w:rPr>
              <w:t>DITURE</w:t>
            </w:r>
            <w:r w:rsidRPr="00542977">
              <w:rPr>
                <w:rFonts w:asciiTheme="majorHAnsi" w:eastAsia="Times New Roman" w:hAnsiTheme="majorHAnsi" w:cs="Arial"/>
                <w:b/>
                <w:bCs/>
                <w:sz w:val="20"/>
                <w:szCs w:val="20"/>
              </w:rPr>
              <w:t>S</w:t>
            </w:r>
          </w:p>
        </w:tc>
        <w:tc>
          <w:tcPr>
            <w:tcW w:w="1415" w:type="dxa"/>
            <w:tcBorders>
              <w:top w:val="nil"/>
              <w:left w:val="nil"/>
              <w:bottom w:val="single" w:sz="4" w:space="0" w:color="000000"/>
              <w:right w:val="single" w:sz="4" w:space="0" w:color="000000"/>
            </w:tcBorders>
            <w:shd w:val="clear" w:color="FFFFFF" w:fill="FFFFFF"/>
            <w:noWrap/>
            <w:vAlign w:val="bottom"/>
            <w:hideMark/>
          </w:tcPr>
          <w:p w14:paraId="508C5CE1" w14:textId="77777777" w:rsidR="00A51DD8" w:rsidRPr="00542977" w:rsidRDefault="00A51DD8" w:rsidP="00A51DD8">
            <w:pPr>
              <w:rPr>
                <w:rFonts w:asciiTheme="majorHAnsi" w:eastAsia="Times New Roman" w:hAnsiTheme="majorHAnsi" w:cs="Calibri"/>
                <w:b/>
                <w:sz w:val="22"/>
                <w:szCs w:val="22"/>
              </w:rPr>
            </w:pPr>
            <w:r w:rsidRPr="00542977">
              <w:rPr>
                <w:rFonts w:asciiTheme="majorHAnsi" w:eastAsia="Times New Roman" w:hAnsiTheme="majorHAnsi" w:cs="Calibri"/>
                <w:b/>
                <w:sz w:val="22"/>
                <w:szCs w:val="22"/>
              </w:rPr>
              <w:t> </w:t>
            </w:r>
          </w:p>
        </w:tc>
        <w:tc>
          <w:tcPr>
            <w:tcW w:w="1520" w:type="dxa"/>
            <w:tcBorders>
              <w:top w:val="nil"/>
              <w:left w:val="nil"/>
              <w:bottom w:val="single" w:sz="4" w:space="0" w:color="000000"/>
              <w:right w:val="single" w:sz="4" w:space="0" w:color="000000"/>
            </w:tcBorders>
            <w:shd w:val="clear" w:color="FFFFFF" w:fill="FFFFFF"/>
            <w:noWrap/>
            <w:vAlign w:val="bottom"/>
            <w:hideMark/>
          </w:tcPr>
          <w:p w14:paraId="33D410E9" w14:textId="747D27E5" w:rsidR="00A51DD8" w:rsidRPr="00542977" w:rsidRDefault="00A51DD8" w:rsidP="00A52AEE">
            <w:pPr>
              <w:jc w:val="right"/>
              <w:rPr>
                <w:rFonts w:asciiTheme="majorHAnsi" w:eastAsia="Times New Roman" w:hAnsiTheme="majorHAnsi" w:cs="Arial"/>
                <w:b/>
                <w:bCs/>
                <w:sz w:val="20"/>
                <w:szCs w:val="20"/>
              </w:rPr>
            </w:pPr>
            <w:r w:rsidRPr="00542977">
              <w:rPr>
                <w:rFonts w:asciiTheme="majorHAnsi" w:eastAsia="Times New Roman" w:hAnsiTheme="majorHAnsi" w:cs="Arial"/>
                <w:b/>
                <w:bCs/>
                <w:sz w:val="20"/>
                <w:szCs w:val="20"/>
              </w:rPr>
              <w:t>$</w:t>
            </w:r>
            <w:r w:rsidR="00A52AEE">
              <w:rPr>
                <w:rFonts w:asciiTheme="majorHAnsi" w:eastAsia="Times New Roman" w:hAnsiTheme="majorHAnsi" w:cs="Arial"/>
                <w:b/>
                <w:bCs/>
                <w:sz w:val="20"/>
                <w:szCs w:val="20"/>
              </w:rPr>
              <w:t>33</w:t>
            </w:r>
            <w:r w:rsidRPr="00542977">
              <w:rPr>
                <w:rFonts w:asciiTheme="majorHAnsi" w:eastAsia="Times New Roman" w:hAnsiTheme="majorHAnsi" w:cs="Arial"/>
                <w:b/>
                <w:bCs/>
                <w:sz w:val="20"/>
                <w:szCs w:val="20"/>
              </w:rPr>
              <w:t>,7</w:t>
            </w:r>
            <w:r w:rsidR="00A52AEE">
              <w:rPr>
                <w:rFonts w:asciiTheme="majorHAnsi" w:eastAsia="Times New Roman" w:hAnsiTheme="majorHAnsi" w:cs="Arial"/>
                <w:b/>
                <w:bCs/>
                <w:sz w:val="20"/>
                <w:szCs w:val="20"/>
              </w:rPr>
              <w:t>93</w:t>
            </w:r>
            <w:r w:rsidRPr="00542977">
              <w:rPr>
                <w:rFonts w:asciiTheme="majorHAnsi" w:eastAsia="Times New Roman" w:hAnsiTheme="majorHAnsi" w:cs="Arial"/>
                <w:b/>
                <w:bCs/>
                <w:sz w:val="20"/>
                <w:szCs w:val="20"/>
              </w:rPr>
              <w:t>.00</w:t>
            </w:r>
          </w:p>
        </w:tc>
        <w:tc>
          <w:tcPr>
            <w:tcW w:w="1606" w:type="dxa"/>
            <w:tcBorders>
              <w:top w:val="nil"/>
              <w:left w:val="nil"/>
              <w:bottom w:val="nil"/>
              <w:right w:val="nil"/>
            </w:tcBorders>
            <w:shd w:val="clear" w:color="auto" w:fill="auto"/>
            <w:noWrap/>
            <w:vAlign w:val="bottom"/>
            <w:hideMark/>
          </w:tcPr>
          <w:p w14:paraId="69998712" w14:textId="77777777" w:rsidR="00A51DD8" w:rsidRPr="00542977" w:rsidRDefault="00A51DD8" w:rsidP="00A51DD8">
            <w:pPr>
              <w:jc w:val="right"/>
              <w:rPr>
                <w:rFonts w:asciiTheme="majorHAnsi" w:eastAsia="Times New Roman" w:hAnsiTheme="majorHAnsi" w:cs="Arial"/>
                <w:b/>
                <w:bCs/>
                <w:sz w:val="20"/>
                <w:szCs w:val="20"/>
              </w:rPr>
            </w:pPr>
          </w:p>
        </w:tc>
      </w:tr>
      <w:tr w:rsidR="00A52AEE" w:rsidRPr="00542977" w14:paraId="1887F516"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FFFFFF" w:fill="FFFFFF"/>
            <w:noWrap/>
            <w:vAlign w:val="bottom"/>
          </w:tcPr>
          <w:p w14:paraId="12800EE0" w14:textId="77777777" w:rsidR="00A52AEE" w:rsidRPr="00542977" w:rsidRDefault="00A52AEE" w:rsidP="00A51DD8">
            <w:pPr>
              <w:rPr>
                <w:rFonts w:asciiTheme="majorHAnsi" w:eastAsia="Times New Roman" w:hAnsiTheme="majorHAnsi" w:cs="Calibri"/>
                <w:b/>
                <w:sz w:val="22"/>
                <w:szCs w:val="22"/>
              </w:rPr>
            </w:pPr>
          </w:p>
        </w:tc>
        <w:tc>
          <w:tcPr>
            <w:tcW w:w="3778" w:type="dxa"/>
            <w:tcBorders>
              <w:top w:val="nil"/>
              <w:left w:val="nil"/>
              <w:bottom w:val="single" w:sz="4" w:space="0" w:color="000000"/>
              <w:right w:val="single" w:sz="4" w:space="0" w:color="000000"/>
            </w:tcBorders>
            <w:shd w:val="clear" w:color="FFFFFF" w:fill="FFFFFF"/>
            <w:noWrap/>
            <w:vAlign w:val="bottom"/>
          </w:tcPr>
          <w:p w14:paraId="55C774ED" w14:textId="77777777" w:rsidR="00A52AEE" w:rsidRPr="00542977" w:rsidRDefault="00A52AEE" w:rsidP="00A52AEE">
            <w:pPr>
              <w:rPr>
                <w:rFonts w:asciiTheme="majorHAnsi" w:eastAsia="Times New Roman" w:hAnsiTheme="majorHAnsi" w:cs="Arial"/>
                <w:b/>
                <w:bCs/>
                <w:sz w:val="20"/>
                <w:szCs w:val="20"/>
              </w:rPr>
            </w:pPr>
          </w:p>
        </w:tc>
        <w:tc>
          <w:tcPr>
            <w:tcW w:w="1415" w:type="dxa"/>
            <w:tcBorders>
              <w:top w:val="nil"/>
              <w:left w:val="nil"/>
              <w:bottom w:val="single" w:sz="4" w:space="0" w:color="000000"/>
              <w:right w:val="single" w:sz="4" w:space="0" w:color="000000"/>
            </w:tcBorders>
            <w:shd w:val="clear" w:color="FFFFFF" w:fill="FFFFFF"/>
            <w:noWrap/>
            <w:vAlign w:val="bottom"/>
          </w:tcPr>
          <w:p w14:paraId="5FDD81DC" w14:textId="77777777" w:rsidR="00A52AEE" w:rsidRPr="00542977" w:rsidRDefault="00A52AEE" w:rsidP="00A51DD8">
            <w:pPr>
              <w:rPr>
                <w:rFonts w:asciiTheme="majorHAnsi" w:eastAsia="Times New Roman" w:hAnsiTheme="majorHAnsi" w:cs="Calibri"/>
                <w:b/>
                <w:sz w:val="22"/>
                <w:szCs w:val="22"/>
              </w:rPr>
            </w:pPr>
          </w:p>
        </w:tc>
        <w:tc>
          <w:tcPr>
            <w:tcW w:w="1520" w:type="dxa"/>
            <w:tcBorders>
              <w:top w:val="nil"/>
              <w:left w:val="nil"/>
              <w:bottom w:val="single" w:sz="4" w:space="0" w:color="000000"/>
              <w:right w:val="single" w:sz="4" w:space="0" w:color="000000"/>
            </w:tcBorders>
            <w:shd w:val="clear" w:color="FFFFFF" w:fill="FFFFFF"/>
            <w:noWrap/>
            <w:vAlign w:val="bottom"/>
          </w:tcPr>
          <w:p w14:paraId="4FCBC5FD" w14:textId="77777777" w:rsidR="00A52AEE" w:rsidRPr="00542977" w:rsidRDefault="00A52AEE" w:rsidP="00A52AEE">
            <w:pPr>
              <w:jc w:val="right"/>
              <w:rPr>
                <w:rFonts w:asciiTheme="majorHAnsi" w:eastAsia="Times New Roman" w:hAnsiTheme="majorHAnsi" w:cs="Arial"/>
                <w:b/>
                <w:bCs/>
                <w:sz w:val="20"/>
                <w:szCs w:val="20"/>
              </w:rPr>
            </w:pPr>
          </w:p>
        </w:tc>
        <w:tc>
          <w:tcPr>
            <w:tcW w:w="1606" w:type="dxa"/>
            <w:tcBorders>
              <w:top w:val="nil"/>
              <w:left w:val="nil"/>
              <w:bottom w:val="nil"/>
              <w:right w:val="nil"/>
            </w:tcBorders>
            <w:shd w:val="clear" w:color="auto" w:fill="auto"/>
            <w:noWrap/>
            <w:vAlign w:val="bottom"/>
          </w:tcPr>
          <w:p w14:paraId="5777586B" w14:textId="77777777" w:rsidR="00A52AEE" w:rsidRPr="00542977" w:rsidRDefault="00A52AEE" w:rsidP="00A51DD8">
            <w:pPr>
              <w:jc w:val="right"/>
              <w:rPr>
                <w:rFonts w:asciiTheme="majorHAnsi" w:eastAsia="Times New Roman" w:hAnsiTheme="majorHAnsi" w:cs="Arial"/>
                <w:b/>
                <w:bCs/>
                <w:sz w:val="20"/>
                <w:szCs w:val="20"/>
              </w:rPr>
            </w:pPr>
          </w:p>
        </w:tc>
      </w:tr>
      <w:tr w:rsidR="00A52AEE" w:rsidRPr="005B07BA" w14:paraId="21FC8E3B" w14:textId="77777777" w:rsidTr="00690B25">
        <w:trPr>
          <w:gridAfter w:val="1"/>
          <w:wAfter w:w="222" w:type="dxa"/>
          <w:trHeight w:val="300"/>
        </w:trPr>
        <w:tc>
          <w:tcPr>
            <w:tcW w:w="5753" w:type="dxa"/>
            <w:gridSpan w:val="2"/>
            <w:tcBorders>
              <w:top w:val="nil"/>
              <w:left w:val="single" w:sz="4" w:space="0" w:color="000000"/>
              <w:bottom w:val="single" w:sz="4" w:space="0" w:color="000000"/>
              <w:right w:val="single" w:sz="4" w:space="0" w:color="000000"/>
            </w:tcBorders>
            <w:shd w:val="clear" w:color="999999" w:fill="999999"/>
            <w:noWrap/>
            <w:vAlign w:val="bottom"/>
            <w:hideMark/>
          </w:tcPr>
          <w:p w14:paraId="490C4315" w14:textId="71E7D63A" w:rsidR="00A52AEE" w:rsidRPr="00A52AEE" w:rsidRDefault="00A52AEE" w:rsidP="00A52AEE">
            <w:pPr>
              <w:rPr>
                <w:rFonts w:ascii="Calibri" w:eastAsia="Times New Roman" w:hAnsi="Calibri" w:cs="Calibri"/>
                <w:b/>
                <w:bCs/>
                <w:sz w:val="22"/>
                <w:szCs w:val="22"/>
              </w:rPr>
            </w:pPr>
            <w:r>
              <w:rPr>
                <w:rFonts w:ascii="Calibri" w:eastAsia="Times New Roman" w:hAnsi="Calibri" w:cs="Calibri"/>
                <w:b/>
                <w:bCs/>
                <w:sz w:val="22"/>
                <w:szCs w:val="22"/>
              </w:rPr>
              <w:t xml:space="preserve">NET INCREASE (DECREASE) IN </w:t>
            </w:r>
            <w:r w:rsidRPr="005B07BA">
              <w:rPr>
                <w:rFonts w:ascii="Calibri" w:eastAsia="Times New Roman" w:hAnsi="Calibri" w:cs="Calibri"/>
                <w:b/>
                <w:bCs/>
                <w:sz w:val="22"/>
                <w:szCs w:val="22"/>
              </w:rPr>
              <w:t>RESERV</w:t>
            </w:r>
            <w:r>
              <w:rPr>
                <w:rFonts w:ascii="Calibri" w:eastAsia="Times New Roman" w:hAnsi="Calibri" w:cs="Calibri"/>
                <w:b/>
                <w:bCs/>
                <w:sz w:val="22"/>
                <w:szCs w:val="22"/>
              </w:rPr>
              <w:t>E FUND</w:t>
            </w:r>
          </w:p>
        </w:tc>
        <w:tc>
          <w:tcPr>
            <w:tcW w:w="1415" w:type="dxa"/>
            <w:tcBorders>
              <w:top w:val="nil"/>
              <w:left w:val="nil"/>
              <w:bottom w:val="single" w:sz="4" w:space="0" w:color="000000"/>
              <w:right w:val="single" w:sz="4" w:space="0" w:color="000000"/>
            </w:tcBorders>
            <w:shd w:val="clear" w:color="999999" w:fill="999999"/>
            <w:noWrap/>
            <w:vAlign w:val="bottom"/>
            <w:hideMark/>
          </w:tcPr>
          <w:p w14:paraId="76765172" w14:textId="77777777" w:rsidR="00A52AEE" w:rsidRPr="005B07BA" w:rsidRDefault="00A52AEE" w:rsidP="00690B25">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999999" w:fill="999999"/>
            <w:noWrap/>
            <w:vAlign w:val="bottom"/>
            <w:hideMark/>
          </w:tcPr>
          <w:p w14:paraId="341F73EE" w14:textId="387913A1" w:rsidR="00A52AEE" w:rsidRPr="005B07BA" w:rsidRDefault="00A52AEE" w:rsidP="00A52AEE">
            <w:pPr>
              <w:jc w:val="right"/>
              <w:rPr>
                <w:rFonts w:ascii="Calibri" w:eastAsia="Times New Roman" w:hAnsi="Calibri" w:cs="Calibri"/>
                <w:sz w:val="22"/>
                <w:szCs w:val="22"/>
              </w:rPr>
            </w:pPr>
            <w:r w:rsidRPr="005B07BA">
              <w:rPr>
                <w:rFonts w:ascii="Calibri" w:eastAsia="Times New Roman" w:hAnsi="Calibri" w:cs="Calibri"/>
                <w:sz w:val="22"/>
                <w:szCs w:val="22"/>
              </w:rPr>
              <w:t> </w:t>
            </w:r>
            <w:r w:rsidRPr="005663A8">
              <w:rPr>
                <w:rFonts w:asciiTheme="majorHAnsi" w:eastAsia="Times New Roman" w:hAnsiTheme="majorHAnsi" w:cs="Calibri"/>
                <w:b/>
                <w:bCs/>
                <w:sz w:val="22"/>
                <w:szCs w:val="22"/>
              </w:rPr>
              <w:t>$</w:t>
            </w:r>
            <w:r>
              <w:rPr>
                <w:rFonts w:asciiTheme="majorHAnsi" w:eastAsia="Times New Roman" w:hAnsiTheme="majorHAnsi" w:cs="Calibri"/>
                <w:b/>
                <w:bCs/>
                <w:sz w:val="22"/>
                <w:szCs w:val="22"/>
              </w:rPr>
              <w:t>4,1</w:t>
            </w:r>
            <w:r w:rsidRPr="005663A8">
              <w:rPr>
                <w:rFonts w:asciiTheme="majorHAnsi" w:eastAsia="Times New Roman" w:hAnsiTheme="majorHAnsi" w:cs="Calibri"/>
                <w:b/>
                <w:bCs/>
                <w:sz w:val="22"/>
                <w:szCs w:val="22"/>
              </w:rPr>
              <w:t>0</w:t>
            </w:r>
            <w:r>
              <w:rPr>
                <w:rFonts w:asciiTheme="majorHAnsi" w:eastAsia="Times New Roman" w:hAnsiTheme="majorHAnsi" w:cs="Calibri"/>
                <w:b/>
                <w:bCs/>
                <w:sz w:val="22"/>
                <w:szCs w:val="22"/>
              </w:rPr>
              <w:t>7</w:t>
            </w:r>
            <w:r w:rsidRPr="005663A8">
              <w:rPr>
                <w:rFonts w:asciiTheme="majorHAnsi" w:eastAsia="Times New Roman" w:hAnsiTheme="majorHAnsi" w:cs="Calibri"/>
                <w:b/>
                <w:bCs/>
                <w:sz w:val="22"/>
                <w:szCs w:val="22"/>
              </w:rPr>
              <w:t>.00</w:t>
            </w:r>
          </w:p>
        </w:tc>
        <w:tc>
          <w:tcPr>
            <w:tcW w:w="1606" w:type="dxa"/>
            <w:tcBorders>
              <w:top w:val="nil"/>
              <w:left w:val="nil"/>
              <w:bottom w:val="nil"/>
              <w:right w:val="nil"/>
            </w:tcBorders>
            <w:shd w:val="clear" w:color="auto" w:fill="auto"/>
            <w:noWrap/>
            <w:vAlign w:val="bottom"/>
            <w:hideMark/>
          </w:tcPr>
          <w:p w14:paraId="35AF527E" w14:textId="77777777" w:rsidR="00A52AEE" w:rsidRPr="005B07BA" w:rsidRDefault="00A52AEE" w:rsidP="00690B25">
            <w:pPr>
              <w:rPr>
                <w:rFonts w:ascii="Calibri" w:eastAsia="Times New Roman" w:hAnsi="Calibri" w:cs="Calibri"/>
                <w:sz w:val="22"/>
                <w:szCs w:val="22"/>
              </w:rPr>
            </w:pPr>
          </w:p>
        </w:tc>
      </w:tr>
      <w:tr w:rsidR="00A51DD8" w:rsidRPr="005B07BA" w14:paraId="06689637" w14:textId="77777777" w:rsidTr="00A52AEE">
        <w:trPr>
          <w:gridAfter w:val="1"/>
          <w:wAfter w:w="222" w:type="dxa"/>
          <w:trHeight w:val="300"/>
        </w:trPr>
        <w:tc>
          <w:tcPr>
            <w:tcW w:w="1975" w:type="dxa"/>
            <w:tcBorders>
              <w:top w:val="nil"/>
              <w:left w:val="nil"/>
              <w:bottom w:val="nil"/>
              <w:right w:val="nil"/>
            </w:tcBorders>
            <w:shd w:val="clear" w:color="auto" w:fill="auto"/>
            <w:noWrap/>
            <w:vAlign w:val="bottom"/>
            <w:hideMark/>
          </w:tcPr>
          <w:p w14:paraId="3B51A3CE" w14:textId="77777777" w:rsidR="00A51DD8" w:rsidRPr="005B07BA" w:rsidRDefault="00A51DD8" w:rsidP="00A51DD8">
            <w:pPr>
              <w:rPr>
                <w:rFonts w:ascii="Times New Roman" w:eastAsia="Times New Roman" w:hAnsi="Times New Roman" w:cs="Times New Roman"/>
                <w:sz w:val="20"/>
                <w:szCs w:val="20"/>
              </w:rPr>
            </w:pPr>
          </w:p>
        </w:tc>
        <w:tc>
          <w:tcPr>
            <w:tcW w:w="3778" w:type="dxa"/>
            <w:tcBorders>
              <w:top w:val="nil"/>
              <w:left w:val="nil"/>
              <w:bottom w:val="nil"/>
              <w:right w:val="nil"/>
            </w:tcBorders>
            <w:shd w:val="clear" w:color="auto" w:fill="auto"/>
            <w:noWrap/>
            <w:vAlign w:val="bottom"/>
            <w:hideMark/>
          </w:tcPr>
          <w:p w14:paraId="4605EDBA" w14:textId="77777777" w:rsidR="00A51DD8" w:rsidRPr="005B07BA" w:rsidRDefault="00A51DD8" w:rsidP="00A51DD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C7DD4E1" w14:textId="77777777" w:rsidR="00A51DD8" w:rsidRPr="005B07BA" w:rsidRDefault="00A51DD8" w:rsidP="00A51DD8">
            <w:pPr>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325CB38D" w14:textId="77777777" w:rsidR="00A51DD8" w:rsidRPr="005B07BA" w:rsidRDefault="00A51DD8" w:rsidP="00A51DD8">
            <w:pPr>
              <w:rPr>
                <w:rFonts w:ascii="Times New Roman" w:eastAsia="Times New Roman" w:hAnsi="Times New Roman" w:cs="Times New Roman"/>
                <w:sz w:val="20"/>
                <w:szCs w:val="20"/>
              </w:rPr>
            </w:pPr>
          </w:p>
        </w:tc>
        <w:tc>
          <w:tcPr>
            <w:tcW w:w="1606" w:type="dxa"/>
            <w:tcBorders>
              <w:top w:val="nil"/>
              <w:left w:val="nil"/>
              <w:bottom w:val="nil"/>
              <w:right w:val="nil"/>
            </w:tcBorders>
            <w:shd w:val="clear" w:color="auto" w:fill="auto"/>
            <w:noWrap/>
            <w:vAlign w:val="bottom"/>
            <w:hideMark/>
          </w:tcPr>
          <w:p w14:paraId="2960ECC9" w14:textId="77777777" w:rsidR="00A51DD8" w:rsidRPr="005B07BA" w:rsidRDefault="00A51DD8" w:rsidP="00A51DD8">
            <w:pPr>
              <w:rPr>
                <w:rFonts w:ascii="Times New Roman" w:eastAsia="Times New Roman" w:hAnsi="Times New Roman" w:cs="Times New Roman"/>
                <w:sz w:val="20"/>
                <w:szCs w:val="20"/>
              </w:rPr>
            </w:pPr>
          </w:p>
        </w:tc>
      </w:tr>
      <w:tr w:rsidR="00A51DD8" w:rsidRPr="005B07BA" w14:paraId="01247290" w14:textId="77777777" w:rsidTr="00A52AEE">
        <w:trPr>
          <w:gridAfter w:val="1"/>
          <w:wAfter w:w="222" w:type="dxa"/>
          <w:trHeight w:val="300"/>
        </w:trPr>
        <w:tc>
          <w:tcPr>
            <w:tcW w:w="1975" w:type="dxa"/>
            <w:tcBorders>
              <w:top w:val="nil"/>
              <w:left w:val="nil"/>
              <w:bottom w:val="nil"/>
              <w:right w:val="nil"/>
            </w:tcBorders>
            <w:shd w:val="clear" w:color="auto" w:fill="auto"/>
            <w:noWrap/>
            <w:vAlign w:val="bottom"/>
            <w:hideMark/>
          </w:tcPr>
          <w:p w14:paraId="7557827C" w14:textId="77777777" w:rsidR="00A51DD8" w:rsidRPr="005B07BA" w:rsidRDefault="00A51DD8" w:rsidP="00A51DD8">
            <w:pPr>
              <w:rPr>
                <w:rFonts w:ascii="Times New Roman" w:eastAsia="Times New Roman" w:hAnsi="Times New Roman" w:cs="Times New Roman"/>
                <w:sz w:val="20"/>
                <w:szCs w:val="20"/>
              </w:rPr>
            </w:pPr>
          </w:p>
        </w:tc>
        <w:tc>
          <w:tcPr>
            <w:tcW w:w="3778" w:type="dxa"/>
            <w:tcBorders>
              <w:top w:val="nil"/>
              <w:left w:val="nil"/>
              <w:bottom w:val="nil"/>
              <w:right w:val="nil"/>
            </w:tcBorders>
            <w:shd w:val="clear" w:color="auto" w:fill="auto"/>
            <w:noWrap/>
            <w:vAlign w:val="bottom"/>
            <w:hideMark/>
          </w:tcPr>
          <w:p w14:paraId="3935CC54" w14:textId="77777777" w:rsidR="00A51DD8" w:rsidRPr="005B07BA" w:rsidRDefault="00A51DD8" w:rsidP="00A51DD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FEC80F7" w14:textId="77777777" w:rsidR="00A51DD8" w:rsidRPr="005B07BA" w:rsidRDefault="00A51DD8" w:rsidP="00A51DD8">
            <w:pPr>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0F1C6464" w14:textId="77777777" w:rsidR="00A51DD8" w:rsidRPr="005B07BA" w:rsidRDefault="00A51DD8" w:rsidP="00A51DD8">
            <w:pPr>
              <w:rPr>
                <w:rFonts w:ascii="Times New Roman" w:eastAsia="Times New Roman" w:hAnsi="Times New Roman" w:cs="Times New Roman"/>
                <w:sz w:val="20"/>
                <w:szCs w:val="20"/>
              </w:rPr>
            </w:pPr>
          </w:p>
        </w:tc>
        <w:tc>
          <w:tcPr>
            <w:tcW w:w="1606" w:type="dxa"/>
            <w:tcBorders>
              <w:top w:val="nil"/>
              <w:left w:val="nil"/>
              <w:bottom w:val="nil"/>
              <w:right w:val="nil"/>
            </w:tcBorders>
            <w:shd w:val="clear" w:color="auto" w:fill="auto"/>
            <w:noWrap/>
            <w:vAlign w:val="bottom"/>
            <w:hideMark/>
          </w:tcPr>
          <w:p w14:paraId="4F440FF1" w14:textId="77777777" w:rsidR="00A51DD8" w:rsidRPr="005B07BA" w:rsidRDefault="00A51DD8" w:rsidP="00A51DD8">
            <w:pPr>
              <w:rPr>
                <w:rFonts w:ascii="Times New Roman" w:eastAsia="Times New Roman" w:hAnsi="Times New Roman" w:cs="Times New Roman"/>
                <w:sz w:val="20"/>
                <w:szCs w:val="20"/>
              </w:rPr>
            </w:pPr>
          </w:p>
        </w:tc>
      </w:tr>
      <w:tr w:rsidR="00A51DD8" w:rsidRPr="006F361A" w14:paraId="0812138D" w14:textId="77777777" w:rsidTr="00A52AEE">
        <w:trPr>
          <w:gridAfter w:val="1"/>
          <w:wAfter w:w="222" w:type="dxa"/>
          <w:trHeight w:val="300"/>
        </w:trPr>
        <w:tc>
          <w:tcPr>
            <w:tcW w:w="5753" w:type="dxa"/>
            <w:gridSpan w:val="2"/>
            <w:tcBorders>
              <w:top w:val="nil"/>
              <w:left w:val="nil"/>
              <w:bottom w:val="nil"/>
              <w:right w:val="nil"/>
            </w:tcBorders>
            <w:shd w:val="clear" w:color="auto" w:fill="auto"/>
            <w:noWrap/>
            <w:vAlign w:val="bottom"/>
            <w:hideMark/>
          </w:tcPr>
          <w:p w14:paraId="6E4BA1E7" w14:textId="2CB1B9E2" w:rsidR="00A51DD8" w:rsidRPr="006F361A" w:rsidRDefault="00A51DD8" w:rsidP="00945426">
            <w:pPr>
              <w:rPr>
                <w:rFonts w:ascii="Calibri" w:eastAsia="Times New Roman" w:hAnsi="Calibri" w:cs="Arial"/>
                <w:b/>
                <w:bCs/>
                <w:sz w:val="22"/>
                <w:szCs w:val="22"/>
              </w:rPr>
            </w:pPr>
            <w:r w:rsidRPr="006F361A">
              <w:rPr>
                <w:rFonts w:ascii="Calibri" w:eastAsia="Times New Roman" w:hAnsi="Calibri" w:cs="Arial"/>
                <w:b/>
                <w:bCs/>
                <w:sz w:val="22"/>
                <w:szCs w:val="22"/>
              </w:rPr>
              <w:t xml:space="preserve">Bank Account Balances </w:t>
            </w:r>
            <w:r w:rsidR="00945426">
              <w:rPr>
                <w:rFonts w:ascii="Calibri" w:eastAsia="Times New Roman" w:hAnsi="Calibri" w:cs="Arial"/>
                <w:b/>
                <w:bCs/>
                <w:sz w:val="22"/>
                <w:szCs w:val="22"/>
              </w:rPr>
              <w:t>Dec</w:t>
            </w:r>
            <w:r w:rsidR="00A52AEE">
              <w:rPr>
                <w:rFonts w:ascii="Calibri" w:eastAsia="Times New Roman" w:hAnsi="Calibri" w:cs="Arial"/>
                <w:b/>
                <w:bCs/>
                <w:sz w:val="22"/>
                <w:szCs w:val="22"/>
              </w:rPr>
              <w:t xml:space="preserve">ember </w:t>
            </w:r>
            <w:r w:rsidRPr="006F361A">
              <w:rPr>
                <w:rFonts w:ascii="Calibri" w:eastAsia="Times New Roman" w:hAnsi="Calibri" w:cs="Arial"/>
                <w:b/>
                <w:bCs/>
                <w:sz w:val="22"/>
                <w:szCs w:val="22"/>
              </w:rPr>
              <w:t>3</w:t>
            </w:r>
            <w:r w:rsidR="00945426">
              <w:rPr>
                <w:rFonts w:ascii="Calibri" w:eastAsia="Times New Roman" w:hAnsi="Calibri" w:cs="Arial"/>
                <w:b/>
                <w:bCs/>
                <w:sz w:val="22"/>
                <w:szCs w:val="22"/>
              </w:rPr>
              <w:t>1</w:t>
            </w:r>
            <w:r w:rsidR="00A52AEE">
              <w:rPr>
                <w:rFonts w:ascii="Calibri" w:eastAsia="Times New Roman" w:hAnsi="Calibri" w:cs="Arial"/>
                <w:b/>
                <w:bCs/>
                <w:sz w:val="22"/>
                <w:szCs w:val="22"/>
              </w:rPr>
              <w:t>, 2019</w:t>
            </w:r>
          </w:p>
        </w:tc>
        <w:tc>
          <w:tcPr>
            <w:tcW w:w="1415" w:type="dxa"/>
            <w:tcBorders>
              <w:top w:val="nil"/>
              <w:left w:val="nil"/>
              <w:bottom w:val="nil"/>
              <w:right w:val="nil"/>
            </w:tcBorders>
            <w:shd w:val="clear" w:color="auto" w:fill="auto"/>
            <w:noWrap/>
            <w:vAlign w:val="bottom"/>
            <w:hideMark/>
          </w:tcPr>
          <w:p w14:paraId="668EFF79" w14:textId="77777777" w:rsidR="00A51DD8" w:rsidRPr="006F361A" w:rsidRDefault="00A51DD8" w:rsidP="00A51DD8">
            <w:pPr>
              <w:rPr>
                <w:rFonts w:ascii="Calibri" w:eastAsia="Times New Roman" w:hAnsi="Calibri" w:cs="Arial"/>
                <w:b/>
                <w:bCs/>
                <w:sz w:val="22"/>
                <w:szCs w:val="22"/>
              </w:rPr>
            </w:pPr>
          </w:p>
        </w:tc>
        <w:tc>
          <w:tcPr>
            <w:tcW w:w="1520" w:type="dxa"/>
            <w:tcBorders>
              <w:top w:val="nil"/>
              <w:left w:val="nil"/>
              <w:bottom w:val="nil"/>
              <w:right w:val="nil"/>
            </w:tcBorders>
            <w:shd w:val="clear" w:color="auto" w:fill="auto"/>
            <w:noWrap/>
            <w:vAlign w:val="bottom"/>
            <w:hideMark/>
          </w:tcPr>
          <w:p w14:paraId="16EBA132" w14:textId="77777777" w:rsidR="00A51DD8" w:rsidRPr="006F361A" w:rsidRDefault="00A51DD8" w:rsidP="00A51DD8">
            <w:pPr>
              <w:rPr>
                <w:rFonts w:ascii="Calibri" w:eastAsia="Times New Roman" w:hAnsi="Calibri" w:cs="Times New Roman"/>
                <w:b/>
                <w:sz w:val="20"/>
                <w:szCs w:val="20"/>
              </w:rPr>
            </w:pPr>
          </w:p>
        </w:tc>
        <w:tc>
          <w:tcPr>
            <w:tcW w:w="1606" w:type="dxa"/>
            <w:tcBorders>
              <w:top w:val="nil"/>
              <w:left w:val="nil"/>
              <w:bottom w:val="nil"/>
              <w:right w:val="nil"/>
            </w:tcBorders>
            <w:shd w:val="clear" w:color="auto" w:fill="auto"/>
            <w:noWrap/>
            <w:vAlign w:val="bottom"/>
            <w:hideMark/>
          </w:tcPr>
          <w:p w14:paraId="6893C5A4" w14:textId="77777777" w:rsidR="00A51DD8" w:rsidRPr="006F361A" w:rsidRDefault="00A51DD8" w:rsidP="00A51DD8">
            <w:pPr>
              <w:rPr>
                <w:rFonts w:ascii="Calibri" w:eastAsia="Times New Roman" w:hAnsi="Calibri" w:cs="Times New Roman"/>
                <w:b/>
                <w:sz w:val="20"/>
                <w:szCs w:val="20"/>
              </w:rPr>
            </w:pPr>
          </w:p>
        </w:tc>
      </w:tr>
      <w:tr w:rsidR="00A51DD8" w:rsidRPr="005B07BA" w14:paraId="658C24DE" w14:textId="77777777" w:rsidTr="00A52AEE">
        <w:trPr>
          <w:trHeight w:val="285"/>
        </w:trPr>
        <w:tc>
          <w:tcPr>
            <w:tcW w:w="5753" w:type="dxa"/>
            <w:gridSpan w:val="2"/>
            <w:tcBorders>
              <w:top w:val="nil"/>
              <w:left w:val="nil"/>
              <w:bottom w:val="nil"/>
              <w:right w:val="nil"/>
            </w:tcBorders>
            <w:shd w:val="clear" w:color="auto" w:fill="auto"/>
            <w:noWrap/>
            <w:vAlign w:val="bottom"/>
            <w:hideMark/>
          </w:tcPr>
          <w:p w14:paraId="3884BC13" w14:textId="4F892E9E" w:rsidR="00A51DD8" w:rsidRPr="006F361A" w:rsidRDefault="00A51DD8" w:rsidP="00945426">
            <w:pPr>
              <w:rPr>
                <w:rFonts w:ascii="Calibri" w:eastAsia="Times New Roman" w:hAnsi="Calibri" w:cs="Arial"/>
                <w:sz w:val="22"/>
                <w:szCs w:val="22"/>
              </w:rPr>
            </w:pPr>
            <w:r w:rsidRPr="006F361A">
              <w:rPr>
                <w:rFonts w:ascii="Calibri" w:eastAsia="Times New Roman" w:hAnsi="Calibri" w:cs="Arial"/>
                <w:sz w:val="22"/>
                <w:szCs w:val="22"/>
              </w:rPr>
              <w:t>Operational Checking:   $1</w:t>
            </w:r>
            <w:r w:rsidR="00945426">
              <w:rPr>
                <w:rFonts w:ascii="Calibri" w:eastAsia="Times New Roman" w:hAnsi="Calibri" w:cs="Arial"/>
                <w:sz w:val="22"/>
                <w:szCs w:val="22"/>
              </w:rPr>
              <w:t>8</w:t>
            </w:r>
            <w:r w:rsidRPr="006F361A">
              <w:rPr>
                <w:rFonts w:ascii="Calibri" w:eastAsia="Times New Roman" w:hAnsi="Calibri" w:cs="Arial"/>
                <w:sz w:val="22"/>
                <w:szCs w:val="22"/>
              </w:rPr>
              <w:t>,</w:t>
            </w:r>
            <w:r w:rsidR="00945426">
              <w:rPr>
                <w:rFonts w:ascii="Calibri" w:eastAsia="Times New Roman" w:hAnsi="Calibri" w:cs="Arial"/>
                <w:sz w:val="22"/>
                <w:szCs w:val="22"/>
              </w:rPr>
              <w:t>02</w:t>
            </w:r>
            <w:r w:rsidR="001C09EB">
              <w:rPr>
                <w:rFonts w:ascii="Calibri" w:eastAsia="Times New Roman" w:hAnsi="Calibri" w:cs="Arial"/>
                <w:sz w:val="22"/>
                <w:szCs w:val="22"/>
              </w:rPr>
              <w:t>7</w:t>
            </w:r>
          </w:p>
        </w:tc>
        <w:tc>
          <w:tcPr>
            <w:tcW w:w="4763" w:type="dxa"/>
            <w:gridSpan w:val="4"/>
            <w:tcBorders>
              <w:top w:val="nil"/>
              <w:left w:val="nil"/>
              <w:bottom w:val="nil"/>
              <w:right w:val="nil"/>
            </w:tcBorders>
            <w:shd w:val="clear" w:color="auto" w:fill="auto"/>
            <w:noWrap/>
            <w:vAlign w:val="bottom"/>
            <w:hideMark/>
          </w:tcPr>
          <w:p w14:paraId="572FF30D" w14:textId="6945FE96" w:rsidR="00A51DD8" w:rsidRPr="006F361A" w:rsidRDefault="00A51DD8" w:rsidP="00945426">
            <w:pPr>
              <w:rPr>
                <w:rFonts w:ascii="Calibri" w:eastAsia="Times New Roman" w:hAnsi="Calibri" w:cs="Arial"/>
                <w:sz w:val="22"/>
                <w:szCs w:val="22"/>
              </w:rPr>
            </w:pPr>
            <w:r w:rsidRPr="006F361A">
              <w:rPr>
                <w:rFonts w:ascii="Calibri" w:eastAsia="Times New Roman" w:hAnsi="Calibri" w:cs="Arial"/>
                <w:sz w:val="22"/>
                <w:szCs w:val="22"/>
              </w:rPr>
              <w:t xml:space="preserve">Operational Savings:  </w:t>
            </w:r>
            <w:r w:rsidR="00945426">
              <w:rPr>
                <w:rFonts w:ascii="Calibri" w:eastAsia="Times New Roman" w:hAnsi="Calibri" w:cs="Arial"/>
                <w:sz w:val="22"/>
                <w:szCs w:val="22"/>
              </w:rPr>
              <w:t xml:space="preserve">                   </w:t>
            </w:r>
            <w:r w:rsidRPr="006F361A">
              <w:rPr>
                <w:rFonts w:ascii="Calibri" w:eastAsia="Times New Roman" w:hAnsi="Calibri" w:cs="Arial"/>
                <w:sz w:val="22"/>
                <w:szCs w:val="22"/>
              </w:rPr>
              <w:t>$</w:t>
            </w:r>
            <w:r w:rsidR="00945426">
              <w:rPr>
                <w:rFonts w:ascii="Calibri" w:eastAsia="Times New Roman" w:hAnsi="Calibri" w:cs="Arial"/>
                <w:sz w:val="22"/>
                <w:szCs w:val="22"/>
              </w:rPr>
              <w:t>94</w:t>
            </w:r>
            <w:r w:rsidRPr="006F361A">
              <w:rPr>
                <w:rFonts w:ascii="Calibri" w:eastAsia="Times New Roman" w:hAnsi="Calibri" w:cs="Arial"/>
                <w:sz w:val="22"/>
                <w:szCs w:val="22"/>
              </w:rPr>
              <w:t>,</w:t>
            </w:r>
            <w:r w:rsidR="00945426">
              <w:rPr>
                <w:rFonts w:ascii="Calibri" w:eastAsia="Times New Roman" w:hAnsi="Calibri" w:cs="Arial"/>
                <w:sz w:val="22"/>
                <w:szCs w:val="22"/>
              </w:rPr>
              <w:t>524</w:t>
            </w:r>
          </w:p>
        </w:tc>
      </w:tr>
      <w:tr w:rsidR="00A51DD8" w:rsidRPr="005B07BA" w14:paraId="1ABE7C41" w14:textId="77777777" w:rsidTr="00A52AEE">
        <w:trPr>
          <w:trHeight w:val="285"/>
        </w:trPr>
        <w:tc>
          <w:tcPr>
            <w:tcW w:w="5753" w:type="dxa"/>
            <w:gridSpan w:val="2"/>
            <w:tcBorders>
              <w:top w:val="nil"/>
              <w:left w:val="nil"/>
              <w:bottom w:val="nil"/>
              <w:right w:val="nil"/>
            </w:tcBorders>
            <w:shd w:val="clear" w:color="auto" w:fill="auto"/>
            <w:noWrap/>
            <w:vAlign w:val="bottom"/>
            <w:hideMark/>
          </w:tcPr>
          <w:p w14:paraId="4C6F4F1C" w14:textId="094ADDF6" w:rsidR="00A51DD8" w:rsidRPr="006F361A" w:rsidRDefault="00A51DD8" w:rsidP="00945426">
            <w:pPr>
              <w:rPr>
                <w:rFonts w:ascii="Calibri" w:eastAsia="Times New Roman" w:hAnsi="Calibri" w:cs="Arial"/>
                <w:sz w:val="22"/>
                <w:szCs w:val="22"/>
              </w:rPr>
            </w:pPr>
            <w:r w:rsidRPr="006F361A">
              <w:rPr>
                <w:rFonts w:ascii="Calibri" w:eastAsia="Times New Roman" w:hAnsi="Calibri" w:cs="Arial"/>
                <w:sz w:val="22"/>
                <w:szCs w:val="22"/>
              </w:rPr>
              <w:t xml:space="preserve">Petty Cash Checking:  </w:t>
            </w:r>
            <w:r w:rsidR="00945426">
              <w:rPr>
                <w:rFonts w:ascii="Calibri" w:eastAsia="Times New Roman" w:hAnsi="Calibri" w:cs="Arial"/>
                <w:sz w:val="22"/>
                <w:szCs w:val="22"/>
              </w:rPr>
              <w:t xml:space="preserve">    </w:t>
            </w:r>
            <w:r w:rsidRPr="006F361A">
              <w:rPr>
                <w:rFonts w:ascii="Calibri" w:eastAsia="Times New Roman" w:hAnsi="Calibri" w:cs="Arial"/>
                <w:sz w:val="22"/>
                <w:szCs w:val="22"/>
              </w:rPr>
              <w:t>$1</w:t>
            </w:r>
            <w:r w:rsidR="00945426">
              <w:rPr>
                <w:rFonts w:ascii="Calibri" w:eastAsia="Times New Roman" w:hAnsi="Calibri" w:cs="Arial"/>
                <w:sz w:val="22"/>
                <w:szCs w:val="22"/>
              </w:rPr>
              <w:t>1</w:t>
            </w:r>
            <w:r w:rsidRPr="006F361A">
              <w:rPr>
                <w:rFonts w:ascii="Calibri" w:eastAsia="Times New Roman" w:hAnsi="Calibri" w:cs="Arial"/>
                <w:sz w:val="22"/>
                <w:szCs w:val="22"/>
              </w:rPr>
              <w:t>,</w:t>
            </w:r>
            <w:r w:rsidR="00945426">
              <w:rPr>
                <w:rFonts w:ascii="Calibri" w:eastAsia="Times New Roman" w:hAnsi="Calibri" w:cs="Arial"/>
                <w:sz w:val="22"/>
                <w:szCs w:val="22"/>
              </w:rPr>
              <w:t>48</w:t>
            </w:r>
            <w:r w:rsidRPr="006F361A">
              <w:rPr>
                <w:rFonts w:ascii="Calibri" w:eastAsia="Times New Roman" w:hAnsi="Calibri" w:cs="Arial"/>
                <w:sz w:val="22"/>
                <w:szCs w:val="22"/>
              </w:rPr>
              <w:t>3</w:t>
            </w:r>
          </w:p>
        </w:tc>
        <w:tc>
          <w:tcPr>
            <w:tcW w:w="4763" w:type="dxa"/>
            <w:gridSpan w:val="4"/>
            <w:tcBorders>
              <w:top w:val="nil"/>
              <w:left w:val="nil"/>
              <w:bottom w:val="nil"/>
              <w:right w:val="nil"/>
            </w:tcBorders>
            <w:shd w:val="clear" w:color="auto" w:fill="auto"/>
            <w:noWrap/>
            <w:vAlign w:val="bottom"/>
            <w:hideMark/>
          </w:tcPr>
          <w:p w14:paraId="653AC5AD" w14:textId="30B50FE1" w:rsidR="00A51DD8" w:rsidRPr="006F361A" w:rsidRDefault="00A51DD8" w:rsidP="00945426">
            <w:pPr>
              <w:rPr>
                <w:rFonts w:ascii="Calibri" w:eastAsia="Times New Roman" w:hAnsi="Calibri" w:cs="Arial"/>
                <w:sz w:val="22"/>
                <w:szCs w:val="22"/>
              </w:rPr>
            </w:pPr>
            <w:r w:rsidRPr="006F361A">
              <w:rPr>
                <w:rFonts w:ascii="Calibri" w:eastAsia="Times New Roman" w:hAnsi="Calibri" w:cs="Arial"/>
                <w:sz w:val="22"/>
                <w:szCs w:val="22"/>
              </w:rPr>
              <w:t>Money Market</w:t>
            </w:r>
            <w:r w:rsidR="001C09EB">
              <w:rPr>
                <w:rFonts w:ascii="Calibri" w:eastAsia="Times New Roman" w:hAnsi="Calibri" w:cs="Arial"/>
                <w:sz w:val="22"/>
                <w:szCs w:val="22"/>
              </w:rPr>
              <w:t xml:space="preserve"> (Reserve Fund)</w:t>
            </w:r>
            <w:r w:rsidRPr="006F361A">
              <w:rPr>
                <w:rFonts w:ascii="Calibri" w:eastAsia="Times New Roman" w:hAnsi="Calibri" w:cs="Arial"/>
                <w:sz w:val="22"/>
                <w:szCs w:val="22"/>
              </w:rPr>
              <w:t>:  $</w:t>
            </w:r>
            <w:r w:rsidR="00945426">
              <w:rPr>
                <w:rFonts w:ascii="Calibri" w:eastAsia="Times New Roman" w:hAnsi="Calibri" w:cs="Arial"/>
                <w:sz w:val="22"/>
                <w:szCs w:val="22"/>
              </w:rPr>
              <w:t>30</w:t>
            </w:r>
            <w:r w:rsidRPr="006F361A">
              <w:rPr>
                <w:rFonts w:ascii="Calibri" w:eastAsia="Times New Roman" w:hAnsi="Calibri" w:cs="Arial"/>
                <w:sz w:val="22"/>
                <w:szCs w:val="22"/>
              </w:rPr>
              <w:t>,</w:t>
            </w:r>
            <w:r w:rsidR="001C09EB">
              <w:rPr>
                <w:rFonts w:ascii="Calibri" w:eastAsia="Times New Roman" w:hAnsi="Calibri" w:cs="Arial"/>
                <w:sz w:val="22"/>
                <w:szCs w:val="22"/>
              </w:rPr>
              <w:t>7</w:t>
            </w:r>
            <w:r w:rsidR="00945426">
              <w:rPr>
                <w:rFonts w:ascii="Calibri" w:eastAsia="Times New Roman" w:hAnsi="Calibri" w:cs="Arial"/>
                <w:sz w:val="22"/>
                <w:szCs w:val="22"/>
              </w:rPr>
              <w:t>63</w:t>
            </w:r>
          </w:p>
        </w:tc>
      </w:tr>
      <w:tr w:rsidR="00A51DD8" w:rsidRPr="005B07BA" w14:paraId="6684110F" w14:textId="77777777" w:rsidTr="00A52AEE">
        <w:trPr>
          <w:trHeight w:val="300"/>
        </w:trPr>
        <w:tc>
          <w:tcPr>
            <w:tcW w:w="1975" w:type="dxa"/>
            <w:tcBorders>
              <w:top w:val="nil"/>
              <w:left w:val="nil"/>
              <w:bottom w:val="nil"/>
              <w:right w:val="nil"/>
            </w:tcBorders>
            <w:shd w:val="clear" w:color="auto" w:fill="auto"/>
            <w:noWrap/>
            <w:vAlign w:val="bottom"/>
            <w:hideMark/>
          </w:tcPr>
          <w:p w14:paraId="18B18D80" w14:textId="77777777" w:rsidR="00A51DD8" w:rsidRPr="005B07BA" w:rsidRDefault="00A51DD8" w:rsidP="00A51DD8">
            <w:pPr>
              <w:rPr>
                <w:rFonts w:ascii="Arial" w:eastAsia="Times New Roman" w:hAnsi="Arial" w:cs="Arial"/>
                <w:sz w:val="22"/>
                <w:szCs w:val="22"/>
              </w:rPr>
            </w:pPr>
          </w:p>
        </w:tc>
        <w:tc>
          <w:tcPr>
            <w:tcW w:w="3778" w:type="dxa"/>
            <w:tcBorders>
              <w:top w:val="nil"/>
              <w:left w:val="nil"/>
              <w:bottom w:val="nil"/>
              <w:right w:val="nil"/>
            </w:tcBorders>
            <w:shd w:val="clear" w:color="auto" w:fill="auto"/>
            <w:noWrap/>
            <w:vAlign w:val="bottom"/>
            <w:hideMark/>
          </w:tcPr>
          <w:p w14:paraId="6E8E30B4" w14:textId="77777777" w:rsidR="00A51DD8" w:rsidRPr="005B07BA" w:rsidRDefault="00A51DD8" w:rsidP="00A51DD8">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FEF54FC" w14:textId="77777777" w:rsidR="00A51DD8" w:rsidRPr="005B07BA" w:rsidRDefault="00A51DD8" w:rsidP="00A51DD8">
            <w:pPr>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7B9C4174" w14:textId="77777777" w:rsidR="00A51DD8" w:rsidRPr="005B07BA" w:rsidRDefault="00A51DD8" w:rsidP="00A51DD8">
            <w:pPr>
              <w:rPr>
                <w:rFonts w:ascii="Times New Roman" w:eastAsia="Times New Roman" w:hAnsi="Times New Roman" w:cs="Times New Roman"/>
                <w:sz w:val="20"/>
                <w:szCs w:val="20"/>
              </w:rPr>
            </w:pPr>
          </w:p>
        </w:tc>
        <w:tc>
          <w:tcPr>
            <w:tcW w:w="1606" w:type="dxa"/>
            <w:tcBorders>
              <w:top w:val="nil"/>
              <w:left w:val="nil"/>
              <w:bottom w:val="nil"/>
              <w:right w:val="nil"/>
            </w:tcBorders>
            <w:shd w:val="clear" w:color="auto" w:fill="auto"/>
            <w:noWrap/>
            <w:vAlign w:val="bottom"/>
            <w:hideMark/>
          </w:tcPr>
          <w:p w14:paraId="3487ED49" w14:textId="77777777" w:rsidR="00A51DD8" w:rsidRPr="005B07BA" w:rsidRDefault="00A51DD8" w:rsidP="00A51DD8">
            <w:pPr>
              <w:rPr>
                <w:rFonts w:ascii="Times New Roman" w:eastAsia="Times New Roman" w:hAnsi="Times New Roman" w:cs="Times New Roman"/>
                <w:sz w:val="20"/>
                <w:szCs w:val="20"/>
              </w:rPr>
            </w:pPr>
          </w:p>
        </w:tc>
        <w:tc>
          <w:tcPr>
            <w:tcW w:w="222" w:type="dxa"/>
            <w:vAlign w:val="center"/>
            <w:hideMark/>
          </w:tcPr>
          <w:p w14:paraId="5DA6E3F5" w14:textId="77777777" w:rsidR="00A51DD8" w:rsidRPr="005B07BA" w:rsidRDefault="00A51DD8" w:rsidP="00A51DD8">
            <w:pPr>
              <w:rPr>
                <w:rFonts w:ascii="Times New Roman" w:eastAsia="Times New Roman" w:hAnsi="Times New Roman" w:cs="Times New Roman"/>
                <w:sz w:val="20"/>
                <w:szCs w:val="20"/>
              </w:rPr>
            </w:pPr>
          </w:p>
        </w:tc>
      </w:tr>
    </w:tbl>
    <w:p w14:paraId="033F3813" w14:textId="77777777" w:rsidR="008A7FDD" w:rsidRDefault="008A7FDD"/>
    <w:p w14:paraId="3D6EC9B5" w14:textId="405372A7" w:rsidR="00784EB3" w:rsidRPr="00DC5BA5" w:rsidRDefault="00245336">
      <w:pPr>
        <w:rPr>
          <w:b/>
        </w:rPr>
      </w:pPr>
      <w:r w:rsidRPr="00DC5BA5">
        <w:rPr>
          <w:b/>
        </w:rPr>
        <w:t>Reserve Study</w:t>
      </w:r>
      <w:r w:rsidR="001B366E" w:rsidRPr="00DC5BA5">
        <w:rPr>
          <w:b/>
        </w:rPr>
        <w:t xml:space="preserve"> 5-year</w:t>
      </w:r>
      <w:r w:rsidR="003C7EEB" w:rsidRPr="00DC5BA5">
        <w:rPr>
          <w:b/>
        </w:rPr>
        <w:t xml:space="preserve"> </w:t>
      </w:r>
      <w:r w:rsidR="00677279">
        <w:rPr>
          <w:b/>
        </w:rPr>
        <w:t>Fund Projection (</w:t>
      </w:r>
      <w:r w:rsidR="001C09EB">
        <w:rPr>
          <w:b/>
        </w:rPr>
        <w:t>Current</w:t>
      </w:r>
      <w:r w:rsidR="00677279">
        <w:rPr>
          <w:b/>
        </w:rPr>
        <w:t xml:space="preserve"> Funding)</w:t>
      </w:r>
    </w:p>
    <w:p w14:paraId="5E3CEA23" w14:textId="77777777" w:rsidR="00784EB3" w:rsidRDefault="00784EB3"/>
    <w:tbl>
      <w:tblPr>
        <w:tblStyle w:val="TableGrid"/>
        <w:tblW w:w="0" w:type="auto"/>
        <w:tblLook w:val="04A0" w:firstRow="1" w:lastRow="0" w:firstColumn="1" w:lastColumn="0" w:noHBand="0" w:noVBand="1"/>
      </w:tblPr>
      <w:tblGrid>
        <w:gridCol w:w="664"/>
        <w:gridCol w:w="1221"/>
        <w:gridCol w:w="1440"/>
        <w:gridCol w:w="990"/>
        <w:gridCol w:w="934"/>
        <w:gridCol w:w="1062"/>
        <w:gridCol w:w="994"/>
        <w:gridCol w:w="1082"/>
        <w:gridCol w:w="963"/>
      </w:tblGrid>
      <w:tr w:rsidR="00AD0E1B" w:rsidRPr="00196905" w14:paraId="55C072EC" w14:textId="77777777" w:rsidTr="00AD0E1B">
        <w:tc>
          <w:tcPr>
            <w:tcW w:w="664" w:type="dxa"/>
          </w:tcPr>
          <w:p w14:paraId="2A317109" w14:textId="6338A1C3" w:rsidR="00AD0E1B" w:rsidRPr="00196905" w:rsidRDefault="00AD0E1B">
            <w:pPr>
              <w:rPr>
                <w:rFonts w:ascii="Arial" w:hAnsi="Arial" w:cs="Arial"/>
                <w:b/>
                <w:sz w:val="18"/>
                <w:szCs w:val="18"/>
              </w:rPr>
            </w:pPr>
            <w:r w:rsidRPr="00196905">
              <w:rPr>
                <w:rFonts w:ascii="Arial" w:hAnsi="Arial" w:cs="Arial"/>
                <w:b/>
                <w:sz w:val="18"/>
                <w:szCs w:val="18"/>
              </w:rPr>
              <w:t>Year</w:t>
            </w:r>
            <w:r w:rsidRPr="00196905">
              <w:rPr>
                <w:rFonts w:ascii="Arial" w:hAnsi="Arial" w:cs="Arial"/>
                <w:b/>
                <w:sz w:val="18"/>
                <w:szCs w:val="18"/>
              </w:rPr>
              <w:tab/>
            </w:r>
          </w:p>
        </w:tc>
        <w:tc>
          <w:tcPr>
            <w:tcW w:w="1221" w:type="dxa"/>
          </w:tcPr>
          <w:p w14:paraId="4E61B538" w14:textId="3CE56F98" w:rsidR="00AD0E1B" w:rsidRPr="00196905" w:rsidRDefault="00AD0E1B">
            <w:pPr>
              <w:rPr>
                <w:rFonts w:ascii="Arial" w:hAnsi="Arial" w:cs="Arial"/>
                <w:b/>
                <w:sz w:val="18"/>
                <w:szCs w:val="18"/>
              </w:rPr>
            </w:pPr>
            <w:r w:rsidRPr="00196905">
              <w:rPr>
                <w:rFonts w:ascii="Arial" w:hAnsi="Arial" w:cs="Arial"/>
                <w:b/>
                <w:sz w:val="18"/>
                <w:szCs w:val="18"/>
              </w:rPr>
              <w:t>Start Balance</w:t>
            </w:r>
          </w:p>
        </w:tc>
        <w:tc>
          <w:tcPr>
            <w:tcW w:w="1440" w:type="dxa"/>
          </w:tcPr>
          <w:p w14:paraId="24D8A763" w14:textId="7280E693" w:rsidR="00AD0E1B" w:rsidRPr="00196905" w:rsidRDefault="00AD0E1B">
            <w:pPr>
              <w:rPr>
                <w:rFonts w:ascii="Arial" w:hAnsi="Arial" w:cs="Arial"/>
                <w:b/>
                <w:sz w:val="18"/>
                <w:szCs w:val="18"/>
              </w:rPr>
            </w:pPr>
            <w:r w:rsidRPr="00196905">
              <w:rPr>
                <w:rFonts w:ascii="Arial" w:hAnsi="Arial" w:cs="Arial"/>
                <w:b/>
                <w:sz w:val="18"/>
                <w:szCs w:val="18"/>
              </w:rPr>
              <w:t>Annual Reserve Contribution</w:t>
            </w:r>
          </w:p>
        </w:tc>
        <w:tc>
          <w:tcPr>
            <w:tcW w:w="990" w:type="dxa"/>
          </w:tcPr>
          <w:p w14:paraId="2CE04AE3" w14:textId="570E3671" w:rsidR="00AD0E1B" w:rsidRPr="00196905" w:rsidRDefault="00AD0E1B">
            <w:pPr>
              <w:rPr>
                <w:rFonts w:ascii="Arial" w:hAnsi="Arial" w:cs="Arial"/>
                <w:b/>
                <w:sz w:val="18"/>
                <w:szCs w:val="18"/>
              </w:rPr>
            </w:pPr>
            <w:r w:rsidRPr="00196905">
              <w:rPr>
                <w:rFonts w:ascii="Arial" w:hAnsi="Arial" w:cs="Arial"/>
                <w:b/>
                <w:sz w:val="18"/>
                <w:szCs w:val="18"/>
              </w:rPr>
              <w:t>Interest Income</w:t>
            </w:r>
            <w:r w:rsidRPr="00196905">
              <w:rPr>
                <w:rFonts w:ascii="Arial" w:hAnsi="Arial" w:cs="Arial"/>
                <w:b/>
                <w:sz w:val="18"/>
                <w:szCs w:val="18"/>
              </w:rPr>
              <w:tab/>
            </w:r>
          </w:p>
        </w:tc>
        <w:tc>
          <w:tcPr>
            <w:tcW w:w="934" w:type="dxa"/>
          </w:tcPr>
          <w:p w14:paraId="7FE85A18" w14:textId="7572DE0E" w:rsidR="00AD0E1B" w:rsidRPr="00196905" w:rsidRDefault="00AD0E1B">
            <w:pPr>
              <w:rPr>
                <w:rFonts w:ascii="Arial" w:hAnsi="Arial" w:cs="Arial"/>
                <w:b/>
                <w:sz w:val="18"/>
                <w:szCs w:val="18"/>
              </w:rPr>
            </w:pPr>
            <w:r>
              <w:rPr>
                <w:rFonts w:ascii="Arial" w:hAnsi="Arial" w:cs="Arial"/>
                <w:b/>
                <w:sz w:val="18"/>
                <w:szCs w:val="18"/>
              </w:rPr>
              <w:t>Special Assess-</w:t>
            </w:r>
            <w:proofErr w:type="spellStart"/>
            <w:r>
              <w:rPr>
                <w:rFonts w:ascii="Arial" w:hAnsi="Arial" w:cs="Arial"/>
                <w:b/>
                <w:sz w:val="18"/>
                <w:szCs w:val="18"/>
              </w:rPr>
              <w:t>ment</w:t>
            </w:r>
            <w:proofErr w:type="spellEnd"/>
          </w:p>
        </w:tc>
        <w:tc>
          <w:tcPr>
            <w:tcW w:w="1062" w:type="dxa"/>
          </w:tcPr>
          <w:p w14:paraId="45CA42CE" w14:textId="43E33EAD" w:rsidR="00AD0E1B" w:rsidRPr="00196905" w:rsidRDefault="00AD0E1B">
            <w:pPr>
              <w:rPr>
                <w:rFonts w:ascii="Arial" w:hAnsi="Arial" w:cs="Arial"/>
                <w:b/>
                <w:sz w:val="18"/>
                <w:szCs w:val="18"/>
              </w:rPr>
            </w:pPr>
            <w:r w:rsidRPr="00196905">
              <w:rPr>
                <w:rFonts w:ascii="Arial" w:hAnsi="Arial" w:cs="Arial"/>
                <w:b/>
                <w:sz w:val="18"/>
                <w:szCs w:val="18"/>
              </w:rPr>
              <w:t>Reserve Expenses</w:t>
            </w:r>
          </w:p>
        </w:tc>
        <w:tc>
          <w:tcPr>
            <w:tcW w:w="994" w:type="dxa"/>
          </w:tcPr>
          <w:p w14:paraId="41255EA6" w14:textId="57047FCC" w:rsidR="00AD0E1B" w:rsidRDefault="00AD0E1B">
            <w:pPr>
              <w:rPr>
                <w:rFonts w:ascii="Arial" w:hAnsi="Arial" w:cs="Arial"/>
                <w:b/>
                <w:sz w:val="18"/>
                <w:szCs w:val="18"/>
              </w:rPr>
            </w:pPr>
            <w:r>
              <w:rPr>
                <w:rFonts w:ascii="Arial" w:hAnsi="Arial" w:cs="Arial"/>
                <w:b/>
                <w:sz w:val="18"/>
                <w:szCs w:val="18"/>
              </w:rPr>
              <w:t>Ending Balance</w:t>
            </w:r>
          </w:p>
        </w:tc>
        <w:tc>
          <w:tcPr>
            <w:tcW w:w="1082" w:type="dxa"/>
          </w:tcPr>
          <w:p w14:paraId="70D8FAD9" w14:textId="1A0807F1" w:rsidR="00AD0E1B" w:rsidRPr="00196905" w:rsidRDefault="00AD0E1B">
            <w:pPr>
              <w:rPr>
                <w:rFonts w:ascii="Arial" w:hAnsi="Arial" w:cs="Arial"/>
                <w:b/>
                <w:sz w:val="18"/>
                <w:szCs w:val="18"/>
              </w:rPr>
            </w:pPr>
            <w:r>
              <w:rPr>
                <w:rFonts w:ascii="Arial" w:hAnsi="Arial" w:cs="Arial"/>
                <w:b/>
                <w:sz w:val="18"/>
                <w:szCs w:val="18"/>
              </w:rPr>
              <w:t>Fully Funded Balance</w:t>
            </w:r>
          </w:p>
        </w:tc>
        <w:tc>
          <w:tcPr>
            <w:tcW w:w="963" w:type="dxa"/>
          </w:tcPr>
          <w:p w14:paraId="7B71BF2F" w14:textId="5873E304" w:rsidR="00AD0E1B" w:rsidRPr="00196905" w:rsidRDefault="00AD0E1B">
            <w:pPr>
              <w:rPr>
                <w:rFonts w:ascii="Arial" w:hAnsi="Arial" w:cs="Arial"/>
                <w:b/>
                <w:sz w:val="18"/>
                <w:szCs w:val="18"/>
              </w:rPr>
            </w:pPr>
            <w:r w:rsidRPr="00196905">
              <w:rPr>
                <w:rFonts w:ascii="Arial" w:hAnsi="Arial" w:cs="Arial"/>
                <w:b/>
                <w:sz w:val="18"/>
                <w:szCs w:val="18"/>
              </w:rPr>
              <w:t>Percent Funded</w:t>
            </w:r>
          </w:p>
        </w:tc>
      </w:tr>
      <w:tr w:rsidR="00AD0E1B" w:rsidRPr="00CA5E4D" w14:paraId="5462C777" w14:textId="77777777" w:rsidTr="00AD0E1B">
        <w:tc>
          <w:tcPr>
            <w:tcW w:w="664" w:type="dxa"/>
          </w:tcPr>
          <w:p w14:paraId="7496F0C4" w14:textId="6020C8DF" w:rsidR="00AD0E1B" w:rsidRPr="00CA5E4D" w:rsidRDefault="00AD0E1B">
            <w:pPr>
              <w:rPr>
                <w:rFonts w:ascii="Arial" w:hAnsi="Arial" w:cs="Arial"/>
                <w:sz w:val="18"/>
                <w:szCs w:val="18"/>
              </w:rPr>
            </w:pPr>
            <w:r>
              <w:rPr>
                <w:rFonts w:ascii="Arial" w:hAnsi="Arial" w:cs="Arial"/>
                <w:sz w:val="18"/>
                <w:szCs w:val="18"/>
              </w:rPr>
              <w:t>2020</w:t>
            </w:r>
          </w:p>
        </w:tc>
        <w:tc>
          <w:tcPr>
            <w:tcW w:w="1221" w:type="dxa"/>
          </w:tcPr>
          <w:p w14:paraId="5D9F8477" w14:textId="66797556" w:rsidR="00AD0E1B" w:rsidRPr="00CA5E4D" w:rsidRDefault="00AD0E1B" w:rsidP="00D65A8F">
            <w:pPr>
              <w:rPr>
                <w:rFonts w:ascii="Arial" w:hAnsi="Arial" w:cs="Arial"/>
                <w:sz w:val="18"/>
                <w:szCs w:val="18"/>
              </w:rPr>
            </w:pPr>
            <w:r>
              <w:rPr>
                <w:rFonts w:ascii="Arial" w:hAnsi="Arial" w:cs="Arial"/>
                <w:sz w:val="18"/>
                <w:szCs w:val="18"/>
              </w:rPr>
              <w:t xml:space="preserve">$  </w:t>
            </w:r>
            <w:r w:rsidR="00D65A8F">
              <w:rPr>
                <w:rFonts w:ascii="Arial" w:hAnsi="Arial" w:cs="Arial"/>
                <w:sz w:val="18"/>
                <w:szCs w:val="18"/>
              </w:rPr>
              <w:t>30,750</w:t>
            </w:r>
          </w:p>
        </w:tc>
        <w:tc>
          <w:tcPr>
            <w:tcW w:w="1440" w:type="dxa"/>
          </w:tcPr>
          <w:p w14:paraId="4BA9AD69" w14:textId="3DD19E15" w:rsidR="00AD0E1B" w:rsidRPr="00CA5E4D" w:rsidRDefault="00AD0E1B" w:rsidP="001C09EB">
            <w:pPr>
              <w:rPr>
                <w:rFonts w:ascii="Arial" w:hAnsi="Arial" w:cs="Arial"/>
                <w:sz w:val="18"/>
                <w:szCs w:val="18"/>
              </w:rPr>
            </w:pPr>
            <w:r>
              <w:rPr>
                <w:rFonts w:ascii="Arial" w:hAnsi="Arial" w:cs="Arial"/>
                <w:sz w:val="18"/>
                <w:szCs w:val="18"/>
              </w:rPr>
              <w:t>$  37,900</w:t>
            </w:r>
          </w:p>
        </w:tc>
        <w:tc>
          <w:tcPr>
            <w:tcW w:w="990" w:type="dxa"/>
          </w:tcPr>
          <w:p w14:paraId="476E695D" w14:textId="3E4C0BB1" w:rsidR="00AD0E1B" w:rsidRPr="00CA5E4D" w:rsidRDefault="00AD0E1B" w:rsidP="00945426">
            <w:pPr>
              <w:rPr>
                <w:rFonts w:ascii="Arial" w:hAnsi="Arial" w:cs="Arial"/>
                <w:sz w:val="18"/>
                <w:szCs w:val="18"/>
              </w:rPr>
            </w:pPr>
            <w:r>
              <w:rPr>
                <w:rFonts w:ascii="Arial" w:hAnsi="Arial" w:cs="Arial"/>
                <w:sz w:val="18"/>
                <w:szCs w:val="18"/>
              </w:rPr>
              <w:t xml:space="preserve">$ </w:t>
            </w:r>
            <w:r w:rsidR="00945426">
              <w:rPr>
                <w:rFonts w:ascii="Arial" w:hAnsi="Arial" w:cs="Arial"/>
                <w:sz w:val="18"/>
                <w:szCs w:val="18"/>
              </w:rPr>
              <w:t xml:space="preserve"> </w:t>
            </w:r>
            <w:r>
              <w:rPr>
                <w:rFonts w:ascii="Arial" w:hAnsi="Arial" w:cs="Arial"/>
                <w:sz w:val="18"/>
                <w:szCs w:val="18"/>
              </w:rPr>
              <w:t xml:space="preserve"> </w:t>
            </w:r>
            <w:r w:rsidR="00D65A8F">
              <w:rPr>
                <w:rFonts w:ascii="Arial" w:hAnsi="Arial" w:cs="Arial"/>
                <w:sz w:val="18"/>
                <w:szCs w:val="18"/>
              </w:rPr>
              <w:t>32</w:t>
            </w:r>
            <w:r w:rsidR="00945426">
              <w:rPr>
                <w:rFonts w:ascii="Arial" w:hAnsi="Arial" w:cs="Arial"/>
                <w:sz w:val="18"/>
                <w:szCs w:val="18"/>
              </w:rPr>
              <w:t>8</w:t>
            </w:r>
          </w:p>
        </w:tc>
        <w:tc>
          <w:tcPr>
            <w:tcW w:w="934" w:type="dxa"/>
          </w:tcPr>
          <w:p w14:paraId="0662BD92" w14:textId="6BC7E5A0" w:rsidR="00AD0E1B" w:rsidRDefault="00D65A8F" w:rsidP="00AD0E1B">
            <w:pPr>
              <w:rPr>
                <w:rFonts w:ascii="Arial" w:hAnsi="Arial" w:cs="Arial"/>
                <w:sz w:val="18"/>
                <w:szCs w:val="18"/>
              </w:rPr>
            </w:pPr>
            <w:r>
              <w:rPr>
                <w:rFonts w:ascii="Arial" w:hAnsi="Arial" w:cs="Arial"/>
                <w:sz w:val="18"/>
                <w:szCs w:val="18"/>
              </w:rPr>
              <w:t xml:space="preserve">$ </w:t>
            </w:r>
            <w:r w:rsidR="00945426">
              <w:rPr>
                <w:rFonts w:ascii="Arial" w:hAnsi="Arial" w:cs="Arial"/>
                <w:sz w:val="18"/>
                <w:szCs w:val="18"/>
              </w:rPr>
              <w:t xml:space="preserve">  </w:t>
            </w:r>
            <w:r>
              <w:rPr>
                <w:rFonts w:ascii="Arial" w:hAnsi="Arial" w:cs="Arial"/>
                <w:sz w:val="18"/>
                <w:szCs w:val="18"/>
              </w:rPr>
              <w:t xml:space="preserve"> 0</w:t>
            </w:r>
          </w:p>
        </w:tc>
        <w:tc>
          <w:tcPr>
            <w:tcW w:w="1062" w:type="dxa"/>
          </w:tcPr>
          <w:p w14:paraId="71CCF4EA" w14:textId="07E0E51B" w:rsidR="00AD0E1B" w:rsidRPr="00CA5E4D" w:rsidRDefault="00AD0E1B" w:rsidP="00945426">
            <w:pPr>
              <w:rPr>
                <w:rFonts w:ascii="Arial" w:hAnsi="Arial" w:cs="Arial"/>
                <w:sz w:val="18"/>
                <w:szCs w:val="18"/>
              </w:rPr>
            </w:pPr>
            <w:r>
              <w:rPr>
                <w:rFonts w:ascii="Arial" w:hAnsi="Arial" w:cs="Arial"/>
                <w:sz w:val="18"/>
                <w:szCs w:val="18"/>
              </w:rPr>
              <w:t>$3</w:t>
            </w:r>
            <w:r w:rsidR="00945426">
              <w:rPr>
                <w:rFonts w:ascii="Arial" w:hAnsi="Arial" w:cs="Arial"/>
                <w:sz w:val="18"/>
                <w:szCs w:val="18"/>
              </w:rPr>
              <w:t>3</w:t>
            </w:r>
            <w:r>
              <w:rPr>
                <w:rFonts w:ascii="Arial" w:hAnsi="Arial" w:cs="Arial"/>
                <w:sz w:val="18"/>
                <w:szCs w:val="18"/>
              </w:rPr>
              <w:t>,</w:t>
            </w:r>
            <w:r w:rsidR="00945426">
              <w:rPr>
                <w:rFonts w:ascii="Arial" w:hAnsi="Arial" w:cs="Arial"/>
                <w:sz w:val="18"/>
                <w:szCs w:val="18"/>
              </w:rPr>
              <w:t>793</w:t>
            </w:r>
          </w:p>
        </w:tc>
        <w:tc>
          <w:tcPr>
            <w:tcW w:w="994" w:type="dxa"/>
          </w:tcPr>
          <w:p w14:paraId="70F4738A" w14:textId="1CBBF3E6" w:rsidR="00AD0E1B" w:rsidRDefault="00AD0E1B" w:rsidP="00945426">
            <w:pPr>
              <w:rPr>
                <w:rFonts w:ascii="Arial" w:hAnsi="Arial" w:cs="Arial"/>
                <w:sz w:val="18"/>
                <w:szCs w:val="18"/>
              </w:rPr>
            </w:pPr>
            <w:r>
              <w:rPr>
                <w:rFonts w:ascii="Arial" w:hAnsi="Arial" w:cs="Arial"/>
                <w:sz w:val="18"/>
                <w:szCs w:val="18"/>
              </w:rPr>
              <w:t xml:space="preserve">$  </w:t>
            </w:r>
            <w:r w:rsidR="00D65A8F">
              <w:rPr>
                <w:rFonts w:ascii="Arial" w:hAnsi="Arial" w:cs="Arial"/>
                <w:sz w:val="18"/>
                <w:szCs w:val="18"/>
              </w:rPr>
              <w:t>3</w:t>
            </w:r>
            <w:r w:rsidR="00945426">
              <w:rPr>
                <w:rFonts w:ascii="Arial" w:hAnsi="Arial" w:cs="Arial"/>
                <w:sz w:val="18"/>
                <w:szCs w:val="18"/>
              </w:rPr>
              <w:t>5</w:t>
            </w:r>
            <w:r w:rsidR="00D65A8F">
              <w:rPr>
                <w:rFonts w:ascii="Arial" w:hAnsi="Arial" w:cs="Arial"/>
                <w:sz w:val="18"/>
                <w:szCs w:val="18"/>
              </w:rPr>
              <w:t>,1</w:t>
            </w:r>
            <w:r w:rsidR="00945426">
              <w:rPr>
                <w:rFonts w:ascii="Arial" w:hAnsi="Arial" w:cs="Arial"/>
                <w:sz w:val="18"/>
                <w:szCs w:val="18"/>
              </w:rPr>
              <w:t>85</w:t>
            </w:r>
          </w:p>
        </w:tc>
        <w:tc>
          <w:tcPr>
            <w:tcW w:w="1082" w:type="dxa"/>
          </w:tcPr>
          <w:p w14:paraId="0CDC4AAD" w14:textId="51ACE5B0" w:rsidR="00AD0E1B" w:rsidRDefault="00AD0E1B" w:rsidP="00690B25">
            <w:pPr>
              <w:rPr>
                <w:rFonts w:ascii="Arial" w:hAnsi="Arial" w:cs="Arial"/>
                <w:sz w:val="18"/>
                <w:szCs w:val="18"/>
              </w:rPr>
            </w:pPr>
            <w:r>
              <w:rPr>
                <w:rFonts w:ascii="Arial" w:hAnsi="Arial" w:cs="Arial"/>
                <w:sz w:val="18"/>
                <w:szCs w:val="18"/>
              </w:rPr>
              <w:t>$233,723</w:t>
            </w:r>
          </w:p>
        </w:tc>
        <w:tc>
          <w:tcPr>
            <w:tcW w:w="963" w:type="dxa"/>
          </w:tcPr>
          <w:p w14:paraId="5EDCB6EF" w14:textId="21199EF1" w:rsidR="00AD0E1B" w:rsidRPr="00CA5E4D" w:rsidRDefault="00AD0E1B" w:rsidP="00945426">
            <w:pPr>
              <w:rPr>
                <w:rFonts w:ascii="Arial" w:hAnsi="Arial" w:cs="Arial"/>
                <w:sz w:val="18"/>
                <w:szCs w:val="18"/>
              </w:rPr>
            </w:pPr>
            <w:r>
              <w:rPr>
                <w:rFonts w:ascii="Arial" w:hAnsi="Arial" w:cs="Arial"/>
                <w:sz w:val="18"/>
                <w:szCs w:val="18"/>
              </w:rPr>
              <w:t xml:space="preserve">  </w:t>
            </w:r>
            <w:r w:rsidR="00945426">
              <w:rPr>
                <w:rFonts w:ascii="Arial" w:hAnsi="Arial" w:cs="Arial"/>
                <w:sz w:val="18"/>
                <w:szCs w:val="18"/>
              </w:rPr>
              <w:t>15.05</w:t>
            </w:r>
            <w:r>
              <w:rPr>
                <w:rFonts w:ascii="Arial" w:hAnsi="Arial" w:cs="Arial"/>
                <w:sz w:val="18"/>
                <w:szCs w:val="18"/>
              </w:rPr>
              <w:t>%</w:t>
            </w:r>
          </w:p>
        </w:tc>
      </w:tr>
      <w:tr w:rsidR="00AD0E1B" w:rsidRPr="00CA5E4D" w14:paraId="3343A7B0" w14:textId="77777777" w:rsidTr="00AD0E1B">
        <w:tc>
          <w:tcPr>
            <w:tcW w:w="664" w:type="dxa"/>
          </w:tcPr>
          <w:p w14:paraId="0302149E" w14:textId="7BD7116D" w:rsidR="00AD0E1B" w:rsidRPr="00CA5E4D" w:rsidRDefault="00452891">
            <w:pPr>
              <w:rPr>
                <w:rFonts w:ascii="Arial" w:hAnsi="Arial" w:cs="Arial"/>
                <w:sz w:val="18"/>
                <w:szCs w:val="18"/>
              </w:rPr>
            </w:pPr>
            <w:r>
              <w:rPr>
                <w:rFonts w:ascii="Arial" w:hAnsi="Arial" w:cs="Arial"/>
                <w:sz w:val="18"/>
                <w:szCs w:val="18"/>
              </w:rPr>
              <w:t>2021</w:t>
            </w:r>
          </w:p>
        </w:tc>
        <w:tc>
          <w:tcPr>
            <w:tcW w:w="1221" w:type="dxa"/>
          </w:tcPr>
          <w:p w14:paraId="01DDAC25" w14:textId="66AC3947" w:rsidR="00AD0E1B" w:rsidRPr="00CA5E4D" w:rsidRDefault="00AD0E1B" w:rsidP="00AD0E1B">
            <w:pPr>
              <w:rPr>
                <w:rFonts w:ascii="Arial" w:hAnsi="Arial" w:cs="Arial"/>
                <w:sz w:val="18"/>
                <w:szCs w:val="18"/>
              </w:rPr>
            </w:pPr>
            <w:r>
              <w:rPr>
                <w:rFonts w:ascii="Arial" w:hAnsi="Arial" w:cs="Arial"/>
                <w:sz w:val="18"/>
                <w:szCs w:val="18"/>
              </w:rPr>
              <w:t xml:space="preserve">$  </w:t>
            </w:r>
            <w:r w:rsidR="00945426">
              <w:rPr>
                <w:rFonts w:ascii="Arial" w:hAnsi="Arial" w:cs="Arial"/>
                <w:sz w:val="18"/>
                <w:szCs w:val="18"/>
              </w:rPr>
              <w:t>35,185</w:t>
            </w:r>
          </w:p>
        </w:tc>
        <w:tc>
          <w:tcPr>
            <w:tcW w:w="1440" w:type="dxa"/>
          </w:tcPr>
          <w:p w14:paraId="3021CA82" w14:textId="2DAA5309" w:rsidR="00AD0E1B" w:rsidRPr="00CA5E4D" w:rsidRDefault="00AD0E1B" w:rsidP="00AD0E1B">
            <w:pPr>
              <w:rPr>
                <w:rFonts w:ascii="Arial" w:hAnsi="Arial" w:cs="Arial"/>
                <w:sz w:val="18"/>
                <w:szCs w:val="18"/>
              </w:rPr>
            </w:pPr>
            <w:r>
              <w:rPr>
                <w:rFonts w:ascii="Arial" w:hAnsi="Arial" w:cs="Arial"/>
                <w:sz w:val="18"/>
                <w:szCs w:val="18"/>
              </w:rPr>
              <w:t>$  57,800</w:t>
            </w:r>
          </w:p>
        </w:tc>
        <w:tc>
          <w:tcPr>
            <w:tcW w:w="990" w:type="dxa"/>
          </w:tcPr>
          <w:p w14:paraId="1B629725" w14:textId="10435E7B" w:rsidR="00AD0E1B" w:rsidRPr="00CA5E4D" w:rsidRDefault="00AD0E1B" w:rsidP="00945426">
            <w:pPr>
              <w:rPr>
                <w:rFonts w:ascii="Arial" w:hAnsi="Arial" w:cs="Arial"/>
                <w:sz w:val="18"/>
                <w:szCs w:val="18"/>
              </w:rPr>
            </w:pPr>
            <w:r>
              <w:rPr>
                <w:rFonts w:ascii="Arial" w:hAnsi="Arial" w:cs="Arial"/>
                <w:sz w:val="18"/>
                <w:szCs w:val="18"/>
              </w:rPr>
              <w:t xml:space="preserve">$  </w:t>
            </w:r>
            <w:r w:rsidR="00945426">
              <w:rPr>
                <w:rFonts w:ascii="Arial" w:hAnsi="Arial" w:cs="Arial"/>
                <w:sz w:val="18"/>
                <w:szCs w:val="18"/>
              </w:rPr>
              <w:t xml:space="preserve"> </w:t>
            </w:r>
            <w:r w:rsidR="00D65A8F">
              <w:rPr>
                <w:rFonts w:ascii="Arial" w:hAnsi="Arial" w:cs="Arial"/>
                <w:sz w:val="18"/>
                <w:szCs w:val="18"/>
              </w:rPr>
              <w:t>5</w:t>
            </w:r>
            <w:r w:rsidR="00945426">
              <w:rPr>
                <w:rFonts w:ascii="Arial" w:hAnsi="Arial" w:cs="Arial"/>
                <w:sz w:val="18"/>
                <w:szCs w:val="18"/>
              </w:rPr>
              <w:t>7</w:t>
            </w:r>
            <w:r w:rsidR="00D65A8F">
              <w:rPr>
                <w:rFonts w:ascii="Arial" w:hAnsi="Arial" w:cs="Arial"/>
                <w:sz w:val="18"/>
                <w:szCs w:val="18"/>
              </w:rPr>
              <w:t>4</w:t>
            </w:r>
          </w:p>
        </w:tc>
        <w:tc>
          <w:tcPr>
            <w:tcW w:w="934" w:type="dxa"/>
          </w:tcPr>
          <w:p w14:paraId="0292BB55" w14:textId="6EC11153" w:rsidR="00AD0E1B" w:rsidRDefault="00D65A8F" w:rsidP="00F6604C">
            <w:pPr>
              <w:rPr>
                <w:rFonts w:ascii="Arial" w:hAnsi="Arial" w:cs="Arial"/>
                <w:sz w:val="18"/>
                <w:szCs w:val="18"/>
              </w:rPr>
            </w:pPr>
            <w:r>
              <w:rPr>
                <w:rFonts w:ascii="Arial" w:hAnsi="Arial" w:cs="Arial"/>
                <w:sz w:val="18"/>
                <w:szCs w:val="18"/>
              </w:rPr>
              <w:t>$</w:t>
            </w:r>
            <w:r w:rsidR="00945426">
              <w:rPr>
                <w:rFonts w:ascii="Arial" w:hAnsi="Arial" w:cs="Arial"/>
                <w:sz w:val="18"/>
                <w:szCs w:val="18"/>
              </w:rPr>
              <w:t xml:space="preserve">  </w:t>
            </w:r>
            <w:r>
              <w:rPr>
                <w:rFonts w:ascii="Arial" w:hAnsi="Arial" w:cs="Arial"/>
                <w:sz w:val="18"/>
                <w:szCs w:val="18"/>
              </w:rPr>
              <w:t xml:space="preserve">  0</w:t>
            </w:r>
          </w:p>
        </w:tc>
        <w:tc>
          <w:tcPr>
            <w:tcW w:w="1062" w:type="dxa"/>
          </w:tcPr>
          <w:p w14:paraId="304D21F0" w14:textId="150F2F35" w:rsidR="00AD0E1B" w:rsidRPr="00CA5E4D" w:rsidRDefault="00AD0E1B" w:rsidP="00F6604C">
            <w:pPr>
              <w:rPr>
                <w:rFonts w:ascii="Arial" w:hAnsi="Arial" w:cs="Arial"/>
                <w:sz w:val="18"/>
                <w:szCs w:val="18"/>
              </w:rPr>
            </w:pPr>
            <w:r>
              <w:rPr>
                <w:rFonts w:ascii="Arial" w:hAnsi="Arial" w:cs="Arial"/>
                <w:sz w:val="18"/>
                <w:szCs w:val="18"/>
              </w:rPr>
              <w:t>$13,339</w:t>
            </w:r>
          </w:p>
        </w:tc>
        <w:tc>
          <w:tcPr>
            <w:tcW w:w="994" w:type="dxa"/>
          </w:tcPr>
          <w:p w14:paraId="6C38B366" w14:textId="3DB38A4B" w:rsidR="00AD0E1B" w:rsidRDefault="00AD0E1B" w:rsidP="00945426">
            <w:pPr>
              <w:rPr>
                <w:rFonts w:ascii="Arial" w:hAnsi="Arial" w:cs="Arial"/>
                <w:sz w:val="18"/>
                <w:szCs w:val="18"/>
              </w:rPr>
            </w:pPr>
            <w:r>
              <w:rPr>
                <w:rFonts w:ascii="Arial" w:hAnsi="Arial" w:cs="Arial"/>
                <w:sz w:val="18"/>
                <w:szCs w:val="18"/>
              </w:rPr>
              <w:t>$</w:t>
            </w:r>
            <w:r w:rsidR="00D65A8F">
              <w:rPr>
                <w:rFonts w:ascii="Arial" w:hAnsi="Arial" w:cs="Arial"/>
                <w:sz w:val="18"/>
                <w:szCs w:val="18"/>
              </w:rPr>
              <w:t xml:space="preserve">  </w:t>
            </w:r>
            <w:r w:rsidR="00945426">
              <w:rPr>
                <w:rFonts w:ascii="Arial" w:hAnsi="Arial" w:cs="Arial"/>
                <w:sz w:val="18"/>
                <w:szCs w:val="18"/>
              </w:rPr>
              <w:t>80,220</w:t>
            </w:r>
          </w:p>
        </w:tc>
        <w:tc>
          <w:tcPr>
            <w:tcW w:w="1082" w:type="dxa"/>
          </w:tcPr>
          <w:p w14:paraId="25B0195E" w14:textId="6D0176D5" w:rsidR="00AD0E1B" w:rsidRDefault="00AD0E1B" w:rsidP="00690B25">
            <w:pPr>
              <w:rPr>
                <w:rFonts w:ascii="Arial" w:hAnsi="Arial" w:cs="Arial"/>
                <w:sz w:val="18"/>
                <w:szCs w:val="18"/>
              </w:rPr>
            </w:pPr>
            <w:r>
              <w:rPr>
                <w:rFonts w:ascii="Arial" w:hAnsi="Arial" w:cs="Arial"/>
                <w:sz w:val="18"/>
                <w:szCs w:val="18"/>
              </w:rPr>
              <w:t>$233,729</w:t>
            </w:r>
          </w:p>
        </w:tc>
        <w:tc>
          <w:tcPr>
            <w:tcW w:w="963" w:type="dxa"/>
          </w:tcPr>
          <w:p w14:paraId="1A1BB035" w14:textId="0DC45251" w:rsidR="00AD0E1B" w:rsidRPr="00CA5E4D" w:rsidRDefault="00AD0E1B" w:rsidP="00945426">
            <w:pPr>
              <w:rPr>
                <w:rFonts w:ascii="Arial" w:hAnsi="Arial" w:cs="Arial"/>
                <w:sz w:val="18"/>
                <w:szCs w:val="18"/>
              </w:rPr>
            </w:pPr>
            <w:r>
              <w:rPr>
                <w:rFonts w:ascii="Arial" w:hAnsi="Arial" w:cs="Arial"/>
                <w:sz w:val="18"/>
                <w:szCs w:val="18"/>
              </w:rPr>
              <w:t xml:space="preserve">  </w:t>
            </w:r>
            <w:r w:rsidR="00D65A8F">
              <w:rPr>
                <w:rFonts w:ascii="Arial" w:hAnsi="Arial" w:cs="Arial"/>
                <w:sz w:val="18"/>
                <w:szCs w:val="18"/>
              </w:rPr>
              <w:t>3</w:t>
            </w:r>
            <w:r w:rsidR="00945426">
              <w:rPr>
                <w:rFonts w:ascii="Arial" w:hAnsi="Arial" w:cs="Arial"/>
                <w:sz w:val="18"/>
                <w:szCs w:val="18"/>
              </w:rPr>
              <w:t>4</w:t>
            </w:r>
            <w:r>
              <w:rPr>
                <w:rFonts w:ascii="Arial" w:hAnsi="Arial" w:cs="Arial"/>
                <w:sz w:val="18"/>
                <w:szCs w:val="18"/>
              </w:rPr>
              <w:t>.</w:t>
            </w:r>
            <w:r w:rsidR="00945426">
              <w:rPr>
                <w:rFonts w:ascii="Arial" w:hAnsi="Arial" w:cs="Arial"/>
                <w:sz w:val="18"/>
                <w:szCs w:val="18"/>
              </w:rPr>
              <w:t>32</w:t>
            </w:r>
            <w:r>
              <w:rPr>
                <w:rFonts w:ascii="Arial" w:hAnsi="Arial" w:cs="Arial"/>
                <w:sz w:val="18"/>
                <w:szCs w:val="18"/>
              </w:rPr>
              <w:t>%</w:t>
            </w:r>
          </w:p>
        </w:tc>
      </w:tr>
      <w:tr w:rsidR="00AD0E1B" w:rsidRPr="00CA5E4D" w14:paraId="189E4F22" w14:textId="77777777" w:rsidTr="00AD0E1B">
        <w:tc>
          <w:tcPr>
            <w:tcW w:w="664" w:type="dxa"/>
          </w:tcPr>
          <w:p w14:paraId="685EFB4A" w14:textId="024ADF41" w:rsidR="00AD0E1B" w:rsidRPr="00CA5E4D" w:rsidRDefault="00452891">
            <w:pPr>
              <w:rPr>
                <w:rFonts w:ascii="Arial" w:hAnsi="Arial" w:cs="Arial"/>
                <w:sz w:val="18"/>
                <w:szCs w:val="18"/>
              </w:rPr>
            </w:pPr>
            <w:r>
              <w:rPr>
                <w:rFonts w:ascii="Arial" w:hAnsi="Arial" w:cs="Arial"/>
                <w:sz w:val="18"/>
                <w:szCs w:val="18"/>
              </w:rPr>
              <w:t>2022</w:t>
            </w:r>
          </w:p>
        </w:tc>
        <w:tc>
          <w:tcPr>
            <w:tcW w:w="1221" w:type="dxa"/>
          </w:tcPr>
          <w:p w14:paraId="1EDB30E3" w14:textId="5492C23B" w:rsidR="00AD0E1B" w:rsidRPr="00CA5E4D" w:rsidRDefault="00AD0E1B" w:rsidP="00D65A8F">
            <w:pPr>
              <w:rPr>
                <w:rFonts w:ascii="Arial" w:hAnsi="Arial" w:cs="Arial"/>
                <w:sz w:val="18"/>
                <w:szCs w:val="18"/>
              </w:rPr>
            </w:pPr>
            <w:r>
              <w:rPr>
                <w:rFonts w:ascii="Arial" w:hAnsi="Arial" w:cs="Arial"/>
                <w:sz w:val="18"/>
                <w:szCs w:val="18"/>
              </w:rPr>
              <w:t>$</w:t>
            </w:r>
            <w:r w:rsidR="00D65A8F">
              <w:rPr>
                <w:rFonts w:ascii="Arial" w:hAnsi="Arial" w:cs="Arial"/>
                <w:sz w:val="18"/>
                <w:szCs w:val="18"/>
              </w:rPr>
              <w:t xml:space="preserve">  </w:t>
            </w:r>
            <w:r w:rsidR="00945426">
              <w:rPr>
                <w:rFonts w:ascii="Arial" w:hAnsi="Arial" w:cs="Arial"/>
                <w:sz w:val="18"/>
                <w:szCs w:val="18"/>
              </w:rPr>
              <w:t>80,220</w:t>
            </w:r>
          </w:p>
        </w:tc>
        <w:tc>
          <w:tcPr>
            <w:tcW w:w="1440" w:type="dxa"/>
          </w:tcPr>
          <w:p w14:paraId="59EF2744" w14:textId="7A405E14" w:rsidR="00AD0E1B" w:rsidRPr="00CA5E4D" w:rsidRDefault="00AD0E1B" w:rsidP="00AD0E1B">
            <w:pPr>
              <w:rPr>
                <w:rFonts w:ascii="Arial" w:hAnsi="Arial" w:cs="Arial"/>
                <w:sz w:val="18"/>
                <w:szCs w:val="18"/>
              </w:rPr>
            </w:pPr>
            <w:r>
              <w:rPr>
                <w:rFonts w:ascii="Arial" w:hAnsi="Arial" w:cs="Arial"/>
                <w:sz w:val="18"/>
                <w:szCs w:val="18"/>
              </w:rPr>
              <w:t>$  75,140</w:t>
            </w:r>
          </w:p>
        </w:tc>
        <w:tc>
          <w:tcPr>
            <w:tcW w:w="990" w:type="dxa"/>
          </w:tcPr>
          <w:p w14:paraId="46C23B63" w14:textId="2A64FA93" w:rsidR="00AD0E1B" w:rsidRPr="00CA5E4D" w:rsidRDefault="00AD0E1B" w:rsidP="00945426">
            <w:pPr>
              <w:rPr>
                <w:rFonts w:ascii="Arial" w:hAnsi="Arial" w:cs="Arial"/>
                <w:sz w:val="18"/>
                <w:szCs w:val="18"/>
              </w:rPr>
            </w:pPr>
            <w:r>
              <w:rPr>
                <w:rFonts w:ascii="Arial" w:hAnsi="Arial" w:cs="Arial"/>
                <w:sz w:val="18"/>
                <w:szCs w:val="18"/>
              </w:rPr>
              <w:t>$1,</w:t>
            </w:r>
            <w:r w:rsidR="00D65A8F">
              <w:rPr>
                <w:rFonts w:ascii="Arial" w:hAnsi="Arial" w:cs="Arial"/>
                <w:sz w:val="18"/>
                <w:szCs w:val="18"/>
              </w:rPr>
              <w:t>1</w:t>
            </w:r>
            <w:r w:rsidR="00945426">
              <w:rPr>
                <w:rFonts w:ascii="Arial" w:hAnsi="Arial" w:cs="Arial"/>
                <w:sz w:val="18"/>
                <w:szCs w:val="18"/>
              </w:rPr>
              <w:t>5</w:t>
            </w:r>
            <w:r w:rsidR="00D65A8F">
              <w:rPr>
                <w:rFonts w:ascii="Arial" w:hAnsi="Arial" w:cs="Arial"/>
                <w:sz w:val="18"/>
                <w:szCs w:val="18"/>
              </w:rPr>
              <w:t>2</w:t>
            </w:r>
          </w:p>
        </w:tc>
        <w:tc>
          <w:tcPr>
            <w:tcW w:w="934" w:type="dxa"/>
          </w:tcPr>
          <w:p w14:paraId="1564B875" w14:textId="7FC2940F" w:rsidR="00AD0E1B" w:rsidRDefault="00D65A8F" w:rsidP="00F6604C">
            <w:pPr>
              <w:rPr>
                <w:rFonts w:ascii="Arial" w:hAnsi="Arial" w:cs="Arial"/>
                <w:sz w:val="18"/>
                <w:szCs w:val="18"/>
              </w:rPr>
            </w:pPr>
            <w:r>
              <w:rPr>
                <w:rFonts w:ascii="Arial" w:hAnsi="Arial" w:cs="Arial"/>
                <w:sz w:val="18"/>
                <w:szCs w:val="18"/>
              </w:rPr>
              <w:t xml:space="preserve">$  </w:t>
            </w:r>
            <w:r w:rsidR="00945426">
              <w:rPr>
                <w:rFonts w:ascii="Arial" w:hAnsi="Arial" w:cs="Arial"/>
                <w:sz w:val="18"/>
                <w:szCs w:val="18"/>
              </w:rPr>
              <w:t xml:space="preserve">  </w:t>
            </w:r>
            <w:r>
              <w:rPr>
                <w:rFonts w:ascii="Arial" w:hAnsi="Arial" w:cs="Arial"/>
                <w:sz w:val="18"/>
                <w:szCs w:val="18"/>
              </w:rPr>
              <w:t>0</w:t>
            </w:r>
          </w:p>
        </w:tc>
        <w:tc>
          <w:tcPr>
            <w:tcW w:w="1062" w:type="dxa"/>
          </w:tcPr>
          <w:p w14:paraId="246D1D15" w14:textId="52294C66" w:rsidR="00AD0E1B" w:rsidRPr="00CA5E4D" w:rsidRDefault="00AD0E1B" w:rsidP="00F6604C">
            <w:pPr>
              <w:rPr>
                <w:rFonts w:ascii="Arial" w:hAnsi="Arial" w:cs="Arial"/>
                <w:sz w:val="18"/>
                <w:szCs w:val="18"/>
              </w:rPr>
            </w:pPr>
            <w:r>
              <w:rPr>
                <w:rFonts w:ascii="Arial" w:hAnsi="Arial" w:cs="Arial"/>
                <w:sz w:val="18"/>
                <w:szCs w:val="18"/>
              </w:rPr>
              <w:t>$  5,198</w:t>
            </w:r>
          </w:p>
        </w:tc>
        <w:tc>
          <w:tcPr>
            <w:tcW w:w="994" w:type="dxa"/>
          </w:tcPr>
          <w:p w14:paraId="0901442D" w14:textId="139EFF8A" w:rsidR="00AD0E1B" w:rsidRDefault="00AD0E1B" w:rsidP="00390D29">
            <w:pPr>
              <w:rPr>
                <w:rFonts w:ascii="Arial" w:hAnsi="Arial" w:cs="Arial"/>
                <w:sz w:val="18"/>
                <w:szCs w:val="18"/>
              </w:rPr>
            </w:pPr>
            <w:r>
              <w:rPr>
                <w:rFonts w:ascii="Arial" w:hAnsi="Arial" w:cs="Arial"/>
                <w:sz w:val="18"/>
                <w:szCs w:val="18"/>
              </w:rPr>
              <w:t>$1</w:t>
            </w:r>
            <w:r w:rsidR="00D65A8F">
              <w:rPr>
                <w:rFonts w:ascii="Arial" w:hAnsi="Arial" w:cs="Arial"/>
                <w:sz w:val="18"/>
                <w:szCs w:val="18"/>
              </w:rPr>
              <w:t>5</w:t>
            </w:r>
            <w:r w:rsidR="00945426">
              <w:rPr>
                <w:rFonts w:ascii="Arial" w:hAnsi="Arial" w:cs="Arial"/>
                <w:sz w:val="18"/>
                <w:szCs w:val="18"/>
              </w:rPr>
              <w:t>1</w:t>
            </w:r>
            <w:r>
              <w:rPr>
                <w:rFonts w:ascii="Arial" w:hAnsi="Arial" w:cs="Arial"/>
                <w:sz w:val="18"/>
                <w:szCs w:val="18"/>
              </w:rPr>
              <w:t>,</w:t>
            </w:r>
            <w:r w:rsidR="00390D29">
              <w:rPr>
                <w:rFonts w:ascii="Arial" w:hAnsi="Arial" w:cs="Arial"/>
                <w:sz w:val="18"/>
                <w:szCs w:val="18"/>
              </w:rPr>
              <w:t>314</w:t>
            </w:r>
          </w:p>
        </w:tc>
        <w:tc>
          <w:tcPr>
            <w:tcW w:w="1082" w:type="dxa"/>
          </w:tcPr>
          <w:p w14:paraId="33E372F2" w14:textId="56475128" w:rsidR="00AD0E1B" w:rsidRDefault="00AD0E1B" w:rsidP="00690B25">
            <w:pPr>
              <w:rPr>
                <w:rFonts w:ascii="Arial" w:hAnsi="Arial" w:cs="Arial"/>
                <w:sz w:val="18"/>
                <w:szCs w:val="18"/>
              </w:rPr>
            </w:pPr>
            <w:r>
              <w:rPr>
                <w:rFonts w:ascii="Arial" w:hAnsi="Arial" w:cs="Arial"/>
                <w:sz w:val="18"/>
                <w:szCs w:val="18"/>
              </w:rPr>
              <w:t>$255,908</w:t>
            </w:r>
          </w:p>
        </w:tc>
        <w:tc>
          <w:tcPr>
            <w:tcW w:w="963" w:type="dxa"/>
          </w:tcPr>
          <w:p w14:paraId="0901797C" w14:textId="1AD554B6" w:rsidR="00AD0E1B" w:rsidRPr="00CA5E4D" w:rsidRDefault="00AD0E1B" w:rsidP="00390D29">
            <w:pPr>
              <w:rPr>
                <w:rFonts w:ascii="Arial" w:hAnsi="Arial" w:cs="Arial"/>
                <w:sz w:val="18"/>
                <w:szCs w:val="18"/>
              </w:rPr>
            </w:pPr>
            <w:r>
              <w:rPr>
                <w:rFonts w:ascii="Arial" w:hAnsi="Arial" w:cs="Arial"/>
                <w:sz w:val="18"/>
                <w:szCs w:val="18"/>
              </w:rPr>
              <w:t xml:space="preserve">  </w:t>
            </w:r>
            <w:r w:rsidR="00D65A8F">
              <w:rPr>
                <w:rFonts w:ascii="Arial" w:hAnsi="Arial" w:cs="Arial"/>
                <w:sz w:val="18"/>
                <w:szCs w:val="18"/>
              </w:rPr>
              <w:t>5</w:t>
            </w:r>
            <w:r w:rsidR="00390D29">
              <w:rPr>
                <w:rFonts w:ascii="Arial" w:hAnsi="Arial" w:cs="Arial"/>
                <w:sz w:val="18"/>
                <w:szCs w:val="18"/>
              </w:rPr>
              <w:t>9</w:t>
            </w:r>
            <w:r>
              <w:rPr>
                <w:rFonts w:ascii="Arial" w:hAnsi="Arial" w:cs="Arial"/>
                <w:sz w:val="18"/>
                <w:szCs w:val="18"/>
              </w:rPr>
              <w:t>.</w:t>
            </w:r>
            <w:r w:rsidR="00390D29">
              <w:rPr>
                <w:rFonts w:ascii="Arial" w:hAnsi="Arial" w:cs="Arial"/>
                <w:sz w:val="18"/>
                <w:szCs w:val="18"/>
              </w:rPr>
              <w:t>13</w:t>
            </w:r>
            <w:r>
              <w:rPr>
                <w:rFonts w:ascii="Arial" w:hAnsi="Arial" w:cs="Arial"/>
                <w:sz w:val="18"/>
                <w:szCs w:val="18"/>
              </w:rPr>
              <w:t>%</w:t>
            </w:r>
          </w:p>
        </w:tc>
      </w:tr>
      <w:tr w:rsidR="00AD0E1B" w:rsidRPr="00CA5E4D" w14:paraId="416D60BE" w14:textId="77777777" w:rsidTr="00AD0E1B">
        <w:tc>
          <w:tcPr>
            <w:tcW w:w="664" w:type="dxa"/>
          </w:tcPr>
          <w:p w14:paraId="5305A385" w14:textId="3C57FD4C" w:rsidR="00AD0E1B" w:rsidRPr="00CA5E4D" w:rsidRDefault="00452891">
            <w:pPr>
              <w:rPr>
                <w:rFonts w:ascii="Arial" w:hAnsi="Arial" w:cs="Arial"/>
                <w:sz w:val="18"/>
                <w:szCs w:val="18"/>
              </w:rPr>
            </w:pPr>
            <w:r>
              <w:rPr>
                <w:rFonts w:ascii="Arial" w:hAnsi="Arial" w:cs="Arial"/>
                <w:sz w:val="18"/>
                <w:szCs w:val="18"/>
              </w:rPr>
              <w:t>2023</w:t>
            </w:r>
          </w:p>
        </w:tc>
        <w:tc>
          <w:tcPr>
            <w:tcW w:w="1221" w:type="dxa"/>
          </w:tcPr>
          <w:p w14:paraId="49B9E4E7" w14:textId="615F91AB" w:rsidR="00AD0E1B" w:rsidRPr="00CA5E4D" w:rsidRDefault="00AD0E1B" w:rsidP="00AD0E1B">
            <w:pPr>
              <w:rPr>
                <w:rFonts w:ascii="Arial" w:hAnsi="Arial" w:cs="Arial"/>
                <w:sz w:val="18"/>
                <w:szCs w:val="18"/>
              </w:rPr>
            </w:pPr>
            <w:r>
              <w:rPr>
                <w:rFonts w:ascii="Arial" w:hAnsi="Arial" w:cs="Arial"/>
                <w:sz w:val="18"/>
                <w:szCs w:val="18"/>
              </w:rPr>
              <w:t>$</w:t>
            </w:r>
            <w:r w:rsidR="00390D29">
              <w:rPr>
                <w:rFonts w:ascii="Arial" w:hAnsi="Arial" w:cs="Arial"/>
                <w:sz w:val="18"/>
                <w:szCs w:val="18"/>
              </w:rPr>
              <w:t>151,314</w:t>
            </w:r>
          </w:p>
        </w:tc>
        <w:tc>
          <w:tcPr>
            <w:tcW w:w="1440" w:type="dxa"/>
          </w:tcPr>
          <w:p w14:paraId="452D5BB5" w14:textId="12660EFE" w:rsidR="00AD0E1B" w:rsidRPr="00CA5E4D" w:rsidRDefault="00AD0E1B" w:rsidP="00AD0E1B">
            <w:pPr>
              <w:rPr>
                <w:rFonts w:ascii="Arial" w:hAnsi="Arial" w:cs="Arial"/>
                <w:sz w:val="18"/>
                <w:szCs w:val="18"/>
              </w:rPr>
            </w:pPr>
            <w:r>
              <w:rPr>
                <w:rFonts w:ascii="Arial" w:hAnsi="Arial" w:cs="Arial"/>
                <w:sz w:val="18"/>
                <w:szCs w:val="18"/>
              </w:rPr>
              <w:t>$  92,480</w:t>
            </w:r>
          </w:p>
        </w:tc>
        <w:tc>
          <w:tcPr>
            <w:tcW w:w="990" w:type="dxa"/>
          </w:tcPr>
          <w:p w14:paraId="44FEF207" w14:textId="63480E39" w:rsidR="00AD0E1B" w:rsidRPr="00CA5E4D" w:rsidRDefault="00AD0E1B" w:rsidP="00390D29">
            <w:pPr>
              <w:rPr>
                <w:rFonts w:ascii="Arial" w:hAnsi="Arial" w:cs="Arial"/>
                <w:sz w:val="18"/>
                <w:szCs w:val="18"/>
              </w:rPr>
            </w:pPr>
            <w:r>
              <w:rPr>
                <w:rFonts w:ascii="Arial" w:hAnsi="Arial" w:cs="Arial"/>
                <w:sz w:val="18"/>
                <w:szCs w:val="18"/>
              </w:rPr>
              <w:t>$</w:t>
            </w:r>
            <w:r w:rsidR="00D65A8F">
              <w:rPr>
                <w:rFonts w:ascii="Arial" w:hAnsi="Arial" w:cs="Arial"/>
                <w:sz w:val="18"/>
                <w:szCs w:val="18"/>
              </w:rPr>
              <w:t>1,9</w:t>
            </w:r>
            <w:r w:rsidR="00390D29">
              <w:rPr>
                <w:rFonts w:ascii="Arial" w:hAnsi="Arial" w:cs="Arial"/>
                <w:sz w:val="18"/>
                <w:szCs w:val="18"/>
              </w:rPr>
              <w:t>7</w:t>
            </w:r>
            <w:r w:rsidR="00D65A8F">
              <w:rPr>
                <w:rFonts w:ascii="Arial" w:hAnsi="Arial" w:cs="Arial"/>
                <w:sz w:val="18"/>
                <w:szCs w:val="18"/>
              </w:rPr>
              <w:t>6</w:t>
            </w:r>
          </w:p>
        </w:tc>
        <w:tc>
          <w:tcPr>
            <w:tcW w:w="934" w:type="dxa"/>
          </w:tcPr>
          <w:p w14:paraId="6083655F" w14:textId="66B70DD7" w:rsidR="00AD0E1B" w:rsidRDefault="00D65A8F" w:rsidP="00F6604C">
            <w:pPr>
              <w:rPr>
                <w:rFonts w:ascii="Arial" w:hAnsi="Arial" w:cs="Arial"/>
                <w:sz w:val="18"/>
                <w:szCs w:val="18"/>
              </w:rPr>
            </w:pPr>
            <w:r>
              <w:rPr>
                <w:rFonts w:ascii="Arial" w:hAnsi="Arial" w:cs="Arial"/>
                <w:sz w:val="18"/>
                <w:szCs w:val="18"/>
              </w:rPr>
              <w:t>$</w:t>
            </w:r>
            <w:r w:rsidR="00945426">
              <w:rPr>
                <w:rFonts w:ascii="Arial" w:hAnsi="Arial" w:cs="Arial"/>
                <w:sz w:val="18"/>
                <w:szCs w:val="18"/>
              </w:rPr>
              <w:t xml:space="preserve">  </w:t>
            </w:r>
            <w:r>
              <w:rPr>
                <w:rFonts w:ascii="Arial" w:hAnsi="Arial" w:cs="Arial"/>
                <w:sz w:val="18"/>
                <w:szCs w:val="18"/>
              </w:rPr>
              <w:t xml:space="preserve">  0</w:t>
            </w:r>
          </w:p>
        </w:tc>
        <w:tc>
          <w:tcPr>
            <w:tcW w:w="1062" w:type="dxa"/>
          </w:tcPr>
          <w:p w14:paraId="1A5F12B7" w14:textId="54050AFD" w:rsidR="00AD0E1B" w:rsidRPr="00CA5E4D" w:rsidRDefault="00AD0E1B" w:rsidP="00F6604C">
            <w:pPr>
              <w:rPr>
                <w:rFonts w:ascii="Arial" w:hAnsi="Arial" w:cs="Arial"/>
                <w:sz w:val="18"/>
                <w:szCs w:val="18"/>
              </w:rPr>
            </w:pPr>
            <w:r>
              <w:rPr>
                <w:rFonts w:ascii="Arial" w:hAnsi="Arial" w:cs="Arial"/>
                <w:sz w:val="18"/>
                <w:szCs w:val="18"/>
              </w:rPr>
              <w:t>$         0</w:t>
            </w:r>
          </w:p>
        </w:tc>
        <w:tc>
          <w:tcPr>
            <w:tcW w:w="994" w:type="dxa"/>
          </w:tcPr>
          <w:p w14:paraId="10858937" w14:textId="7A7F4AE0" w:rsidR="00AD0E1B" w:rsidRDefault="00AD0E1B" w:rsidP="00390D29">
            <w:pPr>
              <w:rPr>
                <w:rFonts w:ascii="Arial" w:hAnsi="Arial" w:cs="Arial"/>
                <w:sz w:val="18"/>
                <w:szCs w:val="18"/>
              </w:rPr>
            </w:pPr>
            <w:r>
              <w:rPr>
                <w:rFonts w:ascii="Arial" w:hAnsi="Arial" w:cs="Arial"/>
                <w:sz w:val="18"/>
                <w:szCs w:val="18"/>
              </w:rPr>
              <w:t>$</w:t>
            </w:r>
            <w:r w:rsidR="00D65A8F">
              <w:rPr>
                <w:rFonts w:ascii="Arial" w:hAnsi="Arial" w:cs="Arial"/>
                <w:sz w:val="18"/>
                <w:szCs w:val="18"/>
              </w:rPr>
              <w:t>24</w:t>
            </w:r>
            <w:r w:rsidR="00390D29">
              <w:rPr>
                <w:rFonts w:ascii="Arial" w:hAnsi="Arial" w:cs="Arial"/>
                <w:sz w:val="18"/>
                <w:szCs w:val="18"/>
              </w:rPr>
              <w:t>5</w:t>
            </w:r>
            <w:r w:rsidR="00D65A8F">
              <w:rPr>
                <w:rFonts w:ascii="Arial" w:hAnsi="Arial" w:cs="Arial"/>
                <w:sz w:val="18"/>
                <w:szCs w:val="18"/>
              </w:rPr>
              <w:t>,77</w:t>
            </w:r>
            <w:r w:rsidR="00390D29">
              <w:rPr>
                <w:rFonts w:ascii="Arial" w:hAnsi="Arial" w:cs="Arial"/>
                <w:sz w:val="18"/>
                <w:szCs w:val="18"/>
              </w:rPr>
              <w:t>0</w:t>
            </w:r>
          </w:p>
        </w:tc>
        <w:tc>
          <w:tcPr>
            <w:tcW w:w="1082" w:type="dxa"/>
          </w:tcPr>
          <w:p w14:paraId="7BCBD744" w14:textId="10A12142" w:rsidR="00AD0E1B" w:rsidRDefault="00AD0E1B" w:rsidP="00690B25">
            <w:pPr>
              <w:rPr>
                <w:rFonts w:ascii="Arial" w:hAnsi="Arial" w:cs="Arial"/>
                <w:sz w:val="18"/>
                <w:szCs w:val="18"/>
              </w:rPr>
            </w:pPr>
            <w:r>
              <w:rPr>
                <w:rFonts w:ascii="Arial" w:hAnsi="Arial" w:cs="Arial"/>
                <w:sz w:val="18"/>
                <w:szCs w:val="18"/>
              </w:rPr>
              <w:t>$288,138</w:t>
            </w:r>
          </w:p>
        </w:tc>
        <w:tc>
          <w:tcPr>
            <w:tcW w:w="963" w:type="dxa"/>
          </w:tcPr>
          <w:p w14:paraId="4C5DB173" w14:textId="264F072C" w:rsidR="00AD0E1B" w:rsidRPr="00CA5E4D" w:rsidRDefault="00AD0E1B" w:rsidP="00390D29">
            <w:pPr>
              <w:rPr>
                <w:rFonts w:ascii="Arial" w:hAnsi="Arial" w:cs="Arial"/>
                <w:sz w:val="18"/>
                <w:szCs w:val="18"/>
              </w:rPr>
            </w:pPr>
            <w:r>
              <w:rPr>
                <w:rFonts w:ascii="Arial" w:hAnsi="Arial" w:cs="Arial"/>
                <w:sz w:val="18"/>
                <w:szCs w:val="18"/>
              </w:rPr>
              <w:t xml:space="preserve">  </w:t>
            </w:r>
            <w:r w:rsidR="00D65A8F">
              <w:rPr>
                <w:rFonts w:ascii="Arial" w:hAnsi="Arial" w:cs="Arial"/>
                <w:sz w:val="18"/>
                <w:szCs w:val="18"/>
              </w:rPr>
              <w:t>8</w:t>
            </w:r>
            <w:r w:rsidR="00390D29">
              <w:rPr>
                <w:rFonts w:ascii="Arial" w:hAnsi="Arial" w:cs="Arial"/>
                <w:sz w:val="18"/>
                <w:szCs w:val="18"/>
              </w:rPr>
              <w:t>5</w:t>
            </w:r>
            <w:r>
              <w:rPr>
                <w:rFonts w:ascii="Arial" w:hAnsi="Arial" w:cs="Arial"/>
                <w:sz w:val="18"/>
                <w:szCs w:val="18"/>
              </w:rPr>
              <w:t>.</w:t>
            </w:r>
            <w:r w:rsidR="00D65A8F">
              <w:rPr>
                <w:rFonts w:ascii="Arial" w:hAnsi="Arial" w:cs="Arial"/>
                <w:sz w:val="18"/>
                <w:szCs w:val="18"/>
              </w:rPr>
              <w:t>3</w:t>
            </w:r>
            <w:r w:rsidR="00390D29">
              <w:rPr>
                <w:rFonts w:ascii="Arial" w:hAnsi="Arial" w:cs="Arial"/>
                <w:sz w:val="18"/>
                <w:szCs w:val="18"/>
              </w:rPr>
              <w:t>0</w:t>
            </w:r>
            <w:r>
              <w:rPr>
                <w:rFonts w:ascii="Arial" w:hAnsi="Arial" w:cs="Arial"/>
                <w:sz w:val="18"/>
                <w:szCs w:val="18"/>
              </w:rPr>
              <w:t>%</w:t>
            </w:r>
          </w:p>
        </w:tc>
      </w:tr>
      <w:tr w:rsidR="00AD0E1B" w:rsidRPr="00CA5E4D" w14:paraId="5A5A5B77" w14:textId="77777777" w:rsidTr="00AD0E1B">
        <w:tc>
          <w:tcPr>
            <w:tcW w:w="664" w:type="dxa"/>
          </w:tcPr>
          <w:p w14:paraId="1C253C4E" w14:textId="23F5F12E" w:rsidR="00AD0E1B" w:rsidRPr="00CA5E4D" w:rsidRDefault="00452891">
            <w:pPr>
              <w:rPr>
                <w:rFonts w:ascii="Arial" w:hAnsi="Arial" w:cs="Arial"/>
                <w:sz w:val="18"/>
                <w:szCs w:val="18"/>
              </w:rPr>
            </w:pPr>
            <w:r>
              <w:rPr>
                <w:rFonts w:ascii="Arial" w:hAnsi="Arial" w:cs="Arial"/>
                <w:sz w:val="18"/>
                <w:szCs w:val="18"/>
              </w:rPr>
              <w:t>2024</w:t>
            </w:r>
          </w:p>
        </w:tc>
        <w:tc>
          <w:tcPr>
            <w:tcW w:w="1221" w:type="dxa"/>
          </w:tcPr>
          <w:p w14:paraId="263C64A8" w14:textId="33A86615" w:rsidR="00AD0E1B" w:rsidRPr="00CA5E4D" w:rsidRDefault="00AD0E1B" w:rsidP="00F6604C">
            <w:pPr>
              <w:rPr>
                <w:rFonts w:ascii="Arial" w:hAnsi="Arial" w:cs="Arial"/>
                <w:sz w:val="18"/>
                <w:szCs w:val="18"/>
              </w:rPr>
            </w:pPr>
            <w:r>
              <w:rPr>
                <w:rFonts w:ascii="Arial" w:hAnsi="Arial" w:cs="Arial"/>
                <w:sz w:val="18"/>
                <w:szCs w:val="18"/>
              </w:rPr>
              <w:t>$</w:t>
            </w:r>
            <w:r w:rsidR="00390D29">
              <w:rPr>
                <w:rFonts w:ascii="Arial" w:hAnsi="Arial" w:cs="Arial"/>
                <w:sz w:val="18"/>
                <w:szCs w:val="18"/>
              </w:rPr>
              <w:t>245,770</w:t>
            </w:r>
          </w:p>
        </w:tc>
        <w:tc>
          <w:tcPr>
            <w:tcW w:w="1440" w:type="dxa"/>
          </w:tcPr>
          <w:p w14:paraId="372EC18E" w14:textId="66C56571" w:rsidR="00AD0E1B" w:rsidRPr="00CA5E4D" w:rsidRDefault="00AD0E1B" w:rsidP="00AD0E1B">
            <w:pPr>
              <w:rPr>
                <w:rFonts w:ascii="Arial" w:hAnsi="Arial" w:cs="Arial"/>
                <w:sz w:val="18"/>
                <w:szCs w:val="18"/>
              </w:rPr>
            </w:pPr>
            <w:r>
              <w:rPr>
                <w:rFonts w:ascii="Arial" w:hAnsi="Arial" w:cs="Arial"/>
                <w:sz w:val="18"/>
                <w:szCs w:val="18"/>
              </w:rPr>
              <w:t>$109,820</w:t>
            </w:r>
          </w:p>
        </w:tc>
        <w:tc>
          <w:tcPr>
            <w:tcW w:w="990" w:type="dxa"/>
          </w:tcPr>
          <w:p w14:paraId="1E4D597B" w14:textId="138CB46C" w:rsidR="00AD0E1B" w:rsidRPr="00CA5E4D" w:rsidRDefault="00AD0E1B" w:rsidP="00390D29">
            <w:pPr>
              <w:rPr>
                <w:rFonts w:ascii="Arial" w:hAnsi="Arial" w:cs="Arial"/>
                <w:sz w:val="18"/>
                <w:szCs w:val="18"/>
              </w:rPr>
            </w:pPr>
            <w:r>
              <w:rPr>
                <w:rFonts w:ascii="Arial" w:hAnsi="Arial" w:cs="Arial"/>
                <w:sz w:val="18"/>
                <w:szCs w:val="18"/>
              </w:rPr>
              <w:t>$</w:t>
            </w:r>
            <w:r w:rsidR="00D65A8F">
              <w:rPr>
                <w:rFonts w:ascii="Arial" w:hAnsi="Arial" w:cs="Arial"/>
                <w:sz w:val="18"/>
                <w:szCs w:val="18"/>
              </w:rPr>
              <w:t>2,8</w:t>
            </w:r>
            <w:r w:rsidR="00390D29">
              <w:rPr>
                <w:rFonts w:ascii="Arial" w:hAnsi="Arial" w:cs="Arial"/>
                <w:sz w:val="18"/>
                <w:szCs w:val="18"/>
              </w:rPr>
              <w:t>97</w:t>
            </w:r>
          </w:p>
        </w:tc>
        <w:tc>
          <w:tcPr>
            <w:tcW w:w="934" w:type="dxa"/>
          </w:tcPr>
          <w:p w14:paraId="21FE1F2C" w14:textId="179ADDD4" w:rsidR="00AD0E1B" w:rsidRDefault="00D65A8F" w:rsidP="00F6604C">
            <w:pPr>
              <w:rPr>
                <w:rFonts w:ascii="Arial" w:hAnsi="Arial" w:cs="Arial"/>
                <w:sz w:val="18"/>
                <w:szCs w:val="18"/>
              </w:rPr>
            </w:pPr>
            <w:r>
              <w:rPr>
                <w:rFonts w:ascii="Arial" w:hAnsi="Arial" w:cs="Arial"/>
                <w:sz w:val="18"/>
                <w:szCs w:val="18"/>
              </w:rPr>
              <w:t xml:space="preserve">$  </w:t>
            </w:r>
            <w:r w:rsidR="00945426">
              <w:rPr>
                <w:rFonts w:ascii="Arial" w:hAnsi="Arial" w:cs="Arial"/>
                <w:sz w:val="18"/>
                <w:szCs w:val="18"/>
              </w:rPr>
              <w:t xml:space="preserve">  </w:t>
            </w:r>
            <w:r>
              <w:rPr>
                <w:rFonts w:ascii="Arial" w:hAnsi="Arial" w:cs="Arial"/>
                <w:sz w:val="18"/>
                <w:szCs w:val="18"/>
              </w:rPr>
              <w:t>0</w:t>
            </w:r>
          </w:p>
        </w:tc>
        <w:tc>
          <w:tcPr>
            <w:tcW w:w="1062" w:type="dxa"/>
          </w:tcPr>
          <w:p w14:paraId="5B8749A9" w14:textId="2BD4E912" w:rsidR="00AD0E1B" w:rsidRPr="00CA5E4D" w:rsidRDefault="00AD0E1B" w:rsidP="00F6604C">
            <w:pPr>
              <w:rPr>
                <w:rFonts w:ascii="Arial" w:hAnsi="Arial" w:cs="Arial"/>
                <w:sz w:val="18"/>
                <w:szCs w:val="18"/>
              </w:rPr>
            </w:pPr>
            <w:r>
              <w:rPr>
                <w:rFonts w:ascii="Arial" w:hAnsi="Arial" w:cs="Arial"/>
                <w:sz w:val="18"/>
                <w:szCs w:val="18"/>
              </w:rPr>
              <w:t>$22,004</w:t>
            </w:r>
          </w:p>
        </w:tc>
        <w:tc>
          <w:tcPr>
            <w:tcW w:w="994" w:type="dxa"/>
          </w:tcPr>
          <w:p w14:paraId="5699B45A" w14:textId="5533999B" w:rsidR="00AD0E1B" w:rsidRDefault="00AD0E1B" w:rsidP="00390D29">
            <w:pPr>
              <w:rPr>
                <w:rFonts w:ascii="Arial" w:hAnsi="Arial" w:cs="Arial"/>
                <w:sz w:val="18"/>
                <w:szCs w:val="18"/>
              </w:rPr>
            </w:pPr>
            <w:r>
              <w:rPr>
                <w:rFonts w:ascii="Arial" w:hAnsi="Arial" w:cs="Arial"/>
                <w:sz w:val="18"/>
                <w:szCs w:val="18"/>
              </w:rPr>
              <w:t>$3</w:t>
            </w:r>
            <w:r w:rsidR="00D65A8F">
              <w:rPr>
                <w:rFonts w:ascii="Arial" w:hAnsi="Arial" w:cs="Arial"/>
                <w:sz w:val="18"/>
                <w:szCs w:val="18"/>
              </w:rPr>
              <w:t>3</w:t>
            </w:r>
            <w:r w:rsidR="00390D29">
              <w:rPr>
                <w:rFonts w:ascii="Arial" w:hAnsi="Arial" w:cs="Arial"/>
                <w:sz w:val="18"/>
                <w:szCs w:val="18"/>
              </w:rPr>
              <w:t>6</w:t>
            </w:r>
            <w:r>
              <w:rPr>
                <w:rFonts w:ascii="Arial" w:hAnsi="Arial" w:cs="Arial"/>
                <w:sz w:val="18"/>
                <w:szCs w:val="18"/>
              </w:rPr>
              <w:t>,</w:t>
            </w:r>
            <w:r w:rsidR="00D65A8F">
              <w:rPr>
                <w:rFonts w:ascii="Arial" w:hAnsi="Arial" w:cs="Arial"/>
                <w:sz w:val="18"/>
                <w:szCs w:val="18"/>
              </w:rPr>
              <w:t>4</w:t>
            </w:r>
            <w:r w:rsidR="00390D29">
              <w:rPr>
                <w:rFonts w:ascii="Arial" w:hAnsi="Arial" w:cs="Arial"/>
                <w:sz w:val="18"/>
                <w:szCs w:val="18"/>
              </w:rPr>
              <w:t>82</w:t>
            </w:r>
          </w:p>
        </w:tc>
        <w:tc>
          <w:tcPr>
            <w:tcW w:w="1082" w:type="dxa"/>
          </w:tcPr>
          <w:p w14:paraId="7D9F93BB" w14:textId="6DEDCB35" w:rsidR="00AD0E1B" w:rsidRDefault="00AD0E1B" w:rsidP="00690B25">
            <w:pPr>
              <w:rPr>
                <w:rFonts w:ascii="Arial" w:hAnsi="Arial" w:cs="Arial"/>
                <w:sz w:val="18"/>
                <w:szCs w:val="18"/>
              </w:rPr>
            </w:pPr>
            <w:r>
              <w:rPr>
                <w:rFonts w:ascii="Arial" w:hAnsi="Arial" w:cs="Arial"/>
                <w:sz w:val="18"/>
                <w:szCs w:val="18"/>
              </w:rPr>
              <w:t>$328,172</w:t>
            </w:r>
          </w:p>
        </w:tc>
        <w:tc>
          <w:tcPr>
            <w:tcW w:w="963" w:type="dxa"/>
          </w:tcPr>
          <w:p w14:paraId="7021C39D" w14:textId="339EF06B" w:rsidR="00AD0E1B" w:rsidRPr="00CA5E4D" w:rsidRDefault="00AD0E1B" w:rsidP="00390D29">
            <w:pPr>
              <w:rPr>
                <w:rFonts w:ascii="Arial" w:hAnsi="Arial" w:cs="Arial"/>
                <w:sz w:val="18"/>
                <w:szCs w:val="18"/>
              </w:rPr>
            </w:pPr>
            <w:r>
              <w:rPr>
                <w:rFonts w:ascii="Arial" w:hAnsi="Arial" w:cs="Arial"/>
                <w:sz w:val="18"/>
                <w:szCs w:val="18"/>
              </w:rPr>
              <w:t>1</w:t>
            </w:r>
            <w:r w:rsidR="00D65A8F">
              <w:rPr>
                <w:rFonts w:ascii="Arial" w:hAnsi="Arial" w:cs="Arial"/>
                <w:sz w:val="18"/>
                <w:szCs w:val="18"/>
              </w:rPr>
              <w:t>02</w:t>
            </w:r>
            <w:r>
              <w:rPr>
                <w:rFonts w:ascii="Arial" w:hAnsi="Arial" w:cs="Arial"/>
                <w:sz w:val="18"/>
                <w:szCs w:val="18"/>
              </w:rPr>
              <w:t>.</w:t>
            </w:r>
            <w:r w:rsidR="00390D29">
              <w:rPr>
                <w:rFonts w:ascii="Arial" w:hAnsi="Arial" w:cs="Arial"/>
                <w:sz w:val="18"/>
                <w:szCs w:val="18"/>
              </w:rPr>
              <w:t>53</w:t>
            </w:r>
            <w:r>
              <w:rPr>
                <w:rFonts w:ascii="Arial" w:hAnsi="Arial" w:cs="Arial"/>
                <w:sz w:val="18"/>
                <w:szCs w:val="18"/>
              </w:rPr>
              <w:t>%</w:t>
            </w:r>
          </w:p>
        </w:tc>
      </w:tr>
    </w:tbl>
    <w:p w14:paraId="61EF2232" w14:textId="5E610F7D" w:rsidR="00784EB3" w:rsidRDefault="00390D29" w:rsidP="00390D29">
      <w:pPr>
        <w:tabs>
          <w:tab w:val="left" w:pos="7176"/>
        </w:tabs>
      </w:pPr>
      <w:r>
        <w:tab/>
      </w:r>
    </w:p>
    <w:p w14:paraId="2DFFBE11" w14:textId="0089813C" w:rsidR="00784EB3" w:rsidRDefault="00D81CFF">
      <w:r>
        <w:t>Under our current</w:t>
      </w:r>
      <w:r w:rsidR="00AD0E1B">
        <w:t xml:space="preserve"> reserve funding</w:t>
      </w:r>
      <w:r>
        <w:t xml:space="preserve"> plan,</w:t>
      </w:r>
      <w:r w:rsidR="00AD0E1B">
        <w:t xml:space="preserve"> which is</w:t>
      </w:r>
      <w:r>
        <w:t xml:space="preserve"> based on our most recent reserve study</w:t>
      </w:r>
      <w:r w:rsidR="00AD0E1B">
        <w:t>,</w:t>
      </w:r>
      <w:r>
        <w:t xml:space="preserve"> our projected reserve account balances will be sufficient at the end of each year to meet the association’s obligation for major maintenance, repair, or replacement of reserve components during the next thirty</w:t>
      </w:r>
      <w:r w:rsidR="00D65A8F">
        <w:t xml:space="preserve"> (30)</w:t>
      </w:r>
      <w:r>
        <w:t xml:space="preserve"> years</w:t>
      </w:r>
      <w:r w:rsidR="009E6D0A">
        <w:t>.</w:t>
      </w:r>
    </w:p>
    <w:p w14:paraId="472B6D37" w14:textId="77777777" w:rsidR="00784EB3" w:rsidRDefault="00784EB3"/>
    <w:p w14:paraId="6809A50E" w14:textId="2FBCFED8" w:rsidR="00784EB3" w:rsidRDefault="00D65A8F">
      <w:r>
        <w:t xml:space="preserve"> </w:t>
      </w:r>
    </w:p>
    <w:sectPr w:rsidR="00784EB3" w:rsidSect="00525836">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EB3"/>
    <w:rsid w:val="000C0663"/>
    <w:rsid w:val="000C5B4D"/>
    <w:rsid w:val="000D0D2D"/>
    <w:rsid w:val="00130152"/>
    <w:rsid w:val="00196905"/>
    <w:rsid w:val="001B366E"/>
    <w:rsid w:val="001C09EB"/>
    <w:rsid w:val="001C39E5"/>
    <w:rsid w:val="00244ABB"/>
    <w:rsid w:val="00245336"/>
    <w:rsid w:val="0025380D"/>
    <w:rsid w:val="002538D8"/>
    <w:rsid w:val="002E7853"/>
    <w:rsid w:val="003177FC"/>
    <w:rsid w:val="00321EDB"/>
    <w:rsid w:val="00390D29"/>
    <w:rsid w:val="003C7EEB"/>
    <w:rsid w:val="003F4CE5"/>
    <w:rsid w:val="004452D3"/>
    <w:rsid w:val="00452891"/>
    <w:rsid w:val="00487BDE"/>
    <w:rsid w:val="00525836"/>
    <w:rsid w:val="00542977"/>
    <w:rsid w:val="005663A8"/>
    <w:rsid w:val="005712D9"/>
    <w:rsid w:val="005925FD"/>
    <w:rsid w:val="005B07BA"/>
    <w:rsid w:val="005B2EE3"/>
    <w:rsid w:val="005C6F7E"/>
    <w:rsid w:val="005D5390"/>
    <w:rsid w:val="00613BE3"/>
    <w:rsid w:val="006155E2"/>
    <w:rsid w:val="00677279"/>
    <w:rsid w:val="00690009"/>
    <w:rsid w:val="00690B25"/>
    <w:rsid w:val="006A6B90"/>
    <w:rsid w:val="006F361A"/>
    <w:rsid w:val="007013B8"/>
    <w:rsid w:val="007532D5"/>
    <w:rsid w:val="00766E0E"/>
    <w:rsid w:val="00784EB3"/>
    <w:rsid w:val="007C2AA4"/>
    <w:rsid w:val="007C4F9B"/>
    <w:rsid w:val="007E0F10"/>
    <w:rsid w:val="007E2D6C"/>
    <w:rsid w:val="00854A0B"/>
    <w:rsid w:val="00864682"/>
    <w:rsid w:val="008A7866"/>
    <w:rsid w:val="008A7FDD"/>
    <w:rsid w:val="008D6D8F"/>
    <w:rsid w:val="008E4529"/>
    <w:rsid w:val="008E4936"/>
    <w:rsid w:val="00903C7A"/>
    <w:rsid w:val="00920CA3"/>
    <w:rsid w:val="00945426"/>
    <w:rsid w:val="009545A7"/>
    <w:rsid w:val="009E08F9"/>
    <w:rsid w:val="009E1E63"/>
    <w:rsid w:val="009E6D0A"/>
    <w:rsid w:val="00A13B4F"/>
    <w:rsid w:val="00A239B5"/>
    <w:rsid w:val="00A34960"/>
    <w:rsid w:val="00A47D3D"/>
    <w:rsid w:val="00A51DD8"/>
    <w:rsid w:val="00A52AEE"/>
    <w:rsid w:val="00AD0E1B"/>
    <w:rsid w:val="00B31D08"/>
    <w:rsid w:val="00B44787"/>
    <w:rsid w:val="00B932BE"/>
    <w:rsid w:val="00BB6EAE"/>
    <w:rsid w:val="00C404C2"/>
    <w:rsid w:val="00C535FD"/>
    <w:rsid w:val="00CA5E4D"/>
    <w:rsid w:val="00CA655E"/>
    <w:rsid w:val="00CB7A1C"/>
    <w:rsid w:val="00CE4FE2"/>
    <w:rsid w:val="00D44A6C"/>
    <w:rsid w:val="00D476BF"/>
    <w:rsid w:val="00D65A8F"/>
    <w:rsid w:val="00D81CFF"/>
    <w:rsid w:val="00DC5BA5"/>
    <w:rsid w:val="00DC6F55"/>
    <w:rsid w:val="00DD1A82"/>
    <w:rsid w:val="00DF6905"/>
    <w:rsid w:val="00E12957"/>
    <w:rsid w:val="00E446F9"/>
    <w:rsid w:val="00EF23D2"/>
    <w:rsid w:val="00F027C1"/>
    <w:rsid w:val="00F25B84"/>
    <w:rsid w:val="00F32385"/>
    <w:rsid w:val="00F32BA3"/>
    <w:rsid w:val="00F6604C"/>
    <w:rsid w:val="00F84A80"/>
    <w:rsid w:val="00FA1667"/>
    <w:rsid w:val="00FA784B"/>
    <w:rsid w:val="00FB3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33D741"/>
  <w14:defaultImageDpi w14:val="300"/>
  <w15:docId w15:val="{8BBF558A-8303-40A4-BE9F-A6796070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4A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034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Ulmer</dc:creator>
  <cp:keywords/>
  <dc:description/>
  <cp:lastModifiedBy>Rothman, Michele</cp:lastModifiedBy>
  <cp:revision>2</cp:revision>
  <cp:lastPrinted>2020-01-25T22:53:00Z</cp:lastPrinted>
  <dcterms:created xsi:type="dcterms:W3CDTF">2020-02-17T05:05:00Z</dcterms:created>
  <dcterms:modified xsi:type="dcterms:W3CDTF">2020-02-17T05:05:00Z</dcterms:modified>
</cp:coreProperties>
</file>