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4127E" w14:textId="77777777" w:rsidR="00031CC2" w:rsidRPr="00031CC2" w:rsidRDefault="00031CC2" w:rsidP="00031CC2">
      <w:r w:rsidRPr="00031CC2">
        <w:rPr>
          <w:b/>
          <w:bCs/>
        </w:rPr>
        <w:t>LCC Board of Directors Monthly Meeting Minutes Approved</w:t>
      </w:r>
    </w:p>
    <w:p w14:paraId="2436629D" w14:textId="77777777" w:rsidR="00031CC2" w:rsidRPr="00031CC2" w:rsidRDefault="00031CC2" w:rsidP="00031CC2">
      <w:r w:rsidRPr="00031CC2">
        <w:t>Date: July 29, 2024</w:t>
      </w:r>
    </w:p>
    <w:p w14:paraId="5571D7CF" w14:textId="77777777" w:rsidR="00031CC2" w:rsidRPr="00031CC2" w:rsidRDefault="00031CC2" w:rsidP="00031CC2">
      <w:r w:rsidRPr="00031CC2">
        <w:t xml:space="preserve">Time </w:t>
      </w:r>
      <w:r w:rsidRPr="00031CC2">
        <w:rPr>
          <w:b/>
          <w:bCs/>
        </w:rPr>
        <w:t>6:00 p.m. – 8:00 p.m. via Zoom </w:t>
      </w:r>
    </w:p>
    <w:p w14:paraId="0B70F193" w14:textId="77777777" w:rsidR="00031CC2" w:rsidRPr="00031CC2" w:rsidRDefault="00031CC2" w:rsidP="00031CC2">
      <w:hyperlink r:id="rId5" w:history="1">
        <w:r w:rsidRPr="00031CC2">
          <w:rPr>
            <w:rStyle w:val="Hyperlink"/>
          </w:rPr>
          <w:t>https://us06web.zoom.us/j/85629916248?pwd=qpWFuq2jYJIzpsjpTGkkJ2beYnuLDM.1</w:t>
        </w:r>
      </w:hyperlink>
      <w:r w:rsidRPr="00031CC2">
        <w:t> </w:t>
      </w:r>
    </w:p>
    <w:p w14:paraId="06F051EC" w14:textId="77777777" w:rsidR="00031CC2" w:rsidRPr="00031CC2" w:rsidRDefault="00031CC2" w:rsidP="00031CC2">
      <w:r w:rsidRPr="00031CC2">
        <w:t>Meeting ID: 856 2991 6248</w:t>
      </w:r>
    </w:p>
    <w:p w14:paraId="4C838314" w14:textId="77777777" w:rsidR="00031CC2" w:rsidRPr="00031CC2" w:rsidRDefault="00031CC2" w:rsidP="00031CC2">
      <w:r w:rsidRPr="00031CC2">
        <w:t>Passcode: 432467</w:t>
      </w:r>
    </w:p>
    <w:p w14:paraId="6C4886E1" w14:textId="77777777" w:rsidR="00031CC2" w:rsidRPr="00031CC2" w:rsidRDefault="00031CC2" w:rsidP="00031CC2"/>
    <w:p w14:paraId="356B662B" w14:textId="77777777" w:rsidR="00031CC2" w:rsidRPr="00031CC2" w:rsidRDefault="00031CC2" w:rsidP="00031CC2">
      <w:r w:rsidRPr="00031CC2">
        <w:rPr>
          <w:b/>
          <w:bCs/>
        </w:rPr>
        <w:t>General Business/Opening</w:t>
      </w:r>
    </w:p>
    <w:p w14:paraId="743B3FFB" w14:textId="77777777" w:rsidR="00031CC2" w:rsidRPr="00031CC2" w:rsidRDefault="00031CC2" w:rsidP="00031CC2">
      <w:pPr>
        <w:numPr>
          <w:ilvl w:val="0"/>
          <w:numId w:val="1"/>
        </w:numPr>
        <w:rPr>
          <w:b/>
          <w:bCs/>
        </w:rPr>
      </w:pPr>
      <w:r w:rsidRPr="00031CC2">
        <w:rPr>
          <w:b/>
          <w:bCs/>
        </w:rPr>
        <w:t xml:space="preserve">Call to Order: </w:t>
      </w:r>
      <w:r w:rsidRPr="00031CC2">
        <w:t>6:00</w:t>
      </w:r>
    </w:p>
    <w:p w14:paraId="20128183" w14:textId="77777777" w:rsidR="00031CC2" w:rsidRPr="00031CC2" w:rsidRDefault="00031CC2" w:rsidP="00031CC2">
      <w:pPr>
        <w:numPr>
          <w:ilvl w:val="0"/>
          <w:numId w:val="1"/>
        </w:numPr>
        <w:rPr>
          <w:b/>
          <w:bCs/>
        </w:rPr>
      </w:pPr>
      <w:r w:rsidRPr="00031CC2">
        <w:rPr>
          <w:b/>
          <w:bCs/>
        </w:rPr>
        <w:t>Virtual/Live Meeting Rules:  </w:t>
      </w:r>
    </w:p>
    <w:p w14:paraId="00FF45DA" w14:textId="77777777" w:rsidR="00031CC2" w:rsidRPr="00031CC2" w:rsidRDefault="00031CC2" w:rsidP="00031CC2">
      <w:pPr>
        <w:numPr>
          <w:ilvl w:val="0"/>
          <w:numId w:val="1"/>
        </w:numPr>
        <w:rPr>
          <w:b/>
          <w:bCs/>
        </w:rPr>
      </w:pPr>
      <w:r w:rsidRPr="00031CC2">
        <w:rPr>
          <w:b/>
          <w:bCs/>
        </w:rPr>
        <w:t>Roll Call</w:t>
      </w:r>
    </w:p>
    <w:p w14:paraId="5C2765B4" w14:textId="77777777" w:rsidR="00031CC2" w:rsidRPr="00031CC2" w:rsidRDefault="00031CC2" w:rsidP="00031CC2">
      <w:pPr>
        <w:numPr>
          <w:ilvl w:val="1"/>
          <w:numId w:val="2"/>
        </w:numPr>
      </w:pPr>
      <w:r w:rsidRPr="00031CC2">
        <w:t>Board Members: Alicia Roberts Frank, Leslie Turner, Wendy Harris, Ann Larson, Dani Clark, John Ulmer, </w:t>
      </w:r>
    </w:p>
    <w:p w14:paraId="6E759C5B" w14:textId="77777777" w:rsidR="00031CC2" w:rsidRPr="00031CC2" w:rsidRDefault="00031CC2" w:rsidP="00031CC2">
      <w:pPr>
        <w:numPr>
          <w:ilvl w:val="1"/>
          <w:numId w:val="3"/>
        </w:numPr>
      </w:pPr>
      <w:r w:rsidRPr="00031CC2">
        <w:t>Community Members (verified): Hal Stockbridge, Christina Morse, Jason Zinn, Linda Johnstone, Dirk &amp; Dixie Havlak, Alice Elizabeth Hart, Barb Walker-Tindall; Maggie Marchand, Cori Pembleton; Caleb Spring; Helen Kuebel; Kelly Wood; Chris Sogn, Pat Andersen; Laura Avery</w:t>
      </w:r>
    </w:p>
    <w:p w14:paraId="30FC3EEE" w14:textId="77777777" w:rsidR="00031CC2" w:rsidRPr="00031CC2" w:rsidRDefault="00031CC2" w:rsidP="00031CC2">
      <w:pPr>
        <w:numPr>
          <w:ilvl w:val="1"/>
          <w:numId w:val="4"/>
        </w:numPr>
      </w:pPr>
      <w:r w:rsidRPr="00031CC2">
        <w:t>Other: Anastasiya Levchuk (VIS); Nicole Eby (VIS)</w:t>
      </w:r>
    </w:p>
    <w:p w14:paraId="5806EB47" w14:textId="77777777" w:rsidR="00031CC2" w:rsidRPr="00031CC2" w:rsidRDefault="00031CC2" w:rsidP="00031CC2">
      <w:pPr>
        <w:numPr>
          <w:ilvl w:val="0"/>
          <w:numId w:val="1"/>
        </w:numPr>
      </w:pPr>
      <w:r w:rsidRPr="00031CC2">
        <w:rPr>
          <w:b/>
          <w:bCs/>
        </w:rPr>
        <w:t>Approval of Minutes</w:t>
      </w:r>
      <w:r w:rsidRPr="00031CC2">
        <w:t xml:space="preserve"> from June 24, 2024</w:t>
      </w:r>
    </w:p>
    <w:p w14:paraId="1C7CF330" w14:textId="77777777" w:rsidR="00031CC2" w:rsidRPr="00031CC2" w:rsidRDefault="00031CC2" w:rsidP="00031CC2">
      <w:pPr>
        <w:numPr>
          <w:ilvl w:val="1"/>
          <w:numId w:val="5"/>
        </w:numPr>
      </w:pPr>
      <w:r w:rsidRPr="00031CC2">
        <w:t>approved</w:t>
      </w:r>
    </w:p>
    <w:p w14:paraId="008A3D9A" w14:textId="77777777" w:rsidR="00031CC2" w:rsidRPr="00031CC2" w:rsidRDefault="00031CC2" w:rsidP="00031CC2">
      <w:pPr>
        <w:numPr>
          <w:ilvl w:val="0"/>
          <w:numId w:val="1"/>
        </w:numPr>
        <w:rPr>
          <w:b/>
          <w:bCs/>
        </w:rPr>
      </w:pPr>
      <w:r w:rsidRPr="00031CC2">
        <w:rPr>
          <w:b/>
          <w:bCs/>
        </w:rPr>
        <w:t>Additions or deletions to agenda</w:t>
      </w:r>
    </w:p>
    <w:p w14:paraId="5269E328" w14:textId="77777777" w:rsidR="00031CC2" w:rsidRPr="00031CC2" w:rsidRDefault="00031CC2" w:rsidP="00031CC2">
      <w:pPr>
        <w:numPr>
          <w:ilvl w:val="1"/>
          <w:numId w:val="6"/>
        </w:numPr>
      </w:pPr>
      <w:r w:rsidRPr="00031CC2">
        <w:t>Park questions; doc update; Irrigation &amp; water fountain</w:t>
      </w:r>
    </w:p>
    <w:p w14:paraId="433C67CC" w14:textId="77777777" w:rsidR="00031CC2" w:rsidRPr="00031CC2" w:rsidRDefault="00031CC2" w:rsidP="00031CC2">
      <w:pPr>
        <w:numPr>
          <w:ilvl w:val="0"/>
          <w:numId w:val="1"/>
        </w:numPr>
      </w:pPr>
      <w:r w:rsidRPr="00031CC2">
        <w:rPr>
          <w:b/>
          <w:bCs/>
        </w:rPr>
        <w:t>Community Comments &amp;</w:t>
      </w:r>
      <w:r w:rsidRPr="00031CC2">
        <w:t xml:space="preserve"> Questions (board members listen only)</w:t>
      </w:r>
    </w:p>
    <w:p w14:paraId="7F66E27C" w14:textId="77777777" w:rsidR="00031CC2" w:rsidRPr="00031CC2" w:rsidRDefault="00031CC2" w:rsidP="00031CC2">
      <w:pPr>
        <w:numPr>
          <w:ilvl w:val="1"/>
          <w:numId w:val="7"/>
        </w:numPr>
      </w:pPr>
      <w:r w:rsidRPr="00031CC2">
        <w:t>Comments limited to 3 minutes</w:t>
      </w:r>
    </w:p>
    <w:p w14:paraId="290BA609" w14:textId="77777777" w:rsidR="00031CC2" w:rsidRPr="00031CC2" w:rsidRDefault="00031CC2" w:rsidP="00031CC2">
      <w:pPr>
        <w:numPr>
          <w:ilvl w:val="2"/>
          <w:numId w:val="8"/>
        </w:numPr>
      </w:pPr>
      <w:r w:rsidRPr="00031CC2">
        <w:t>Barb Walker-Tindall – trail &amp; Kaiser Woods Park; safety matter to access</w:t>
      </w:r>
    </w:p>
    <w:p w14:paraId="3EED6BD4" w14:textId="77777777" w:rsidR="00031CC2" w:rsidRPr="00031CC2" w:rsidRDefault="00031CC2" w:rsidP="00031CC2">
      <w:pPr>
        <w:numPr>
          <w:ilvl w:val="2"/>
          <w:numId w:val="9"/>
        </w:numPr>
      </w:pPr>
      <w:r w:rsidRPr="00031CC2">
        <w:t xml:space="preserve">Bob Morse – land acquisition – 22 acres and this opportunity for 2151 Lakemoor </w:t>
      </w:r>
      <w:proofErr w:type="spellStart"/>
      <w:r w:rsidRPr="00031CC2">
        <w:t>dr</w:t>
      </w:r>
      <w:proofErr w:type="spellEnd"/>
      <w:r w:rsidRPr="00031CC2">
        <w:t xml:space="preserve"> SW; supports easement idea</w:t>
      </w:r>
    </w:p>
    <w:p w14:paraId="354E8593" w14:textId="77777777" w:rsidR="00031CC2" w:rsidRPr="00031CC2" w:rsidRDefault="00031CC2" w:rsidP="00031CC2">
      <w:pPr>
        <w:numPr>
          <w:ilvl w:val="1"/>
          <w:numId w:val="10"/>
        </w:numPr>
      </w:pPr>
      <w:r w:rsidRPr="00031CC2">
        <w:lastRenderedPageBreak/>
        <w:t>Summary of emailed comments:</w:t>
      </w:r>
    </w:p>
    <w:p w14:paraId="20671EEA" w14:textId="77777777" w:rsidR="00031CC2" w:rsidRPr="00031CC2" w:rsidRDefault="00031CC2" w:rsidP="00031CC2">
      <w:pPr>
        <w:numPr>
          <w:ilvl w:val="2"/>
          <w:numId w:val="11"/>
        </w:numPr>
      </w:pPr>
      <w:r w:rsidRPr="00031CC2">
        <w:t>One comment from two community members in favor of purchasing the 2151 lot</w:t>
      </w:r>
    </w:p>
    <w:p w14:paraId="2F19A790" w14:textId="77777777" w:rsidR="00031CC2" w:rsidRPr="00031CC2" w:rsidRDefault="00031CC2" w:rsidP="00031CC2">
      <w:pPr>
        <w:numPr>
          <w:ilvl w:val="0"/>
          <w:numId w:val="1"/>
        </w:numPr>
        <w:rPr>
          <w:b/>
          <w:bCs/>
        </w:rPr>
      </w:pPr>
      <w:r w:rsidRPr="00031CC2">
        <w:rPr>
          <w:b/>
          <w:bCs/>
        </w:rPr>
        <w:t>Board Member Announcements</w:t>
      </w:r>
    </w:p>
    <w:p w14:paraId="063E0DC4" w14:textId="77777777" w:rsidR="00031CC2" w:rsidRPr="00031CC2" w:rsidRDefault="00031CC2" w:rsidP="00031CC2">
      <w:pPr>
        <w:numPr>
          <w:ilvl w:val="1"/>
          <w:numId w:val="12"/>
        </w:numPr>
      </w:pPr>
      <w:r w:rsidRPr="00031CC2">
        <w:t>Updates on previous decisions</w:t>
      </w:r>
    </w:p>
    <w:p w14:paraId="15A2D280" w14:textId="77777777" w:rsidR="00031CC2" w:rsidRPr="00031CC2" w:rsidRDefault="00031CC2" w:rsidP="00031CC2">
      <w:pPr>
        <w:numPr>
          <w:ilvl w:val="2"/>
          <w:numId w:val="13"/>
        </w:numPr>
      </w:pPr>
      <w:hyperlink r:id="rId6" w:history="1">
        <w:r w:rsidRPr="00031CC2">
          <w:rPr>
            <w:rStyle w:val="Hyperlink"/>
          </w:rPr>
          <w:t>Spreadsheet items</w:t>
        </w:r>
      </w:hyperlink>
    </w:p>
    <w:p w14:paraId="2272381E" w14:textId="77777777" w:rsidR="00031CC2" w:rsidRPr="00031CC2" w:rsidRDefault="00031CC2" w:rsidP="00031CC2">
      <w:pPr>
        <w:numPr>
          <w:ilvl w:val="1"/>
          <w:numId w:val="14"/>
        </w:numPr>
      </w:pPr>
      <w:r w:rsidRPr="00031CC2">
        <w:t>Other</w:t>
      </w:r>
      <w:r w:rsidRPr="00031CC2">
        <w:tab/>
      </w:r>
    </w:p>
    <w:p w14:paraId="12DF928B" w14:textId="77777777" w:rsidR="00031CC2" w:rsidRPr="00031CC2" w:rsidRDefault="00031CC2" w:rsidP="00031CC2">
      <w:pPr>
        <w:numPr>
          <w:ilvl w:val="2"/>
          <w:numId w:val="15"/>
        </w:numPr>
      </w:pPr>
      <w:r w:rsidRPr="00031CC2">
        <w:t>none</w:t>
      </w:r>
    </w:p>
    <w:p w14:paraId="2605A874" w14:textId="77777777" w:rsidR="00031CC2" w:rsidRPr="00031CC2" w:rsidRDefault="00031CC2" w:rsidP="00031CC2"/>
    <w:p w14:paraId="421C2855" w14:textId="77777777" w:rsidR="00031CC2" w:rsidRPr="00031CC2" w:rsidRDefault="00031CC2" w:rsidP="00031CC2">
      <w:r w:rsidRPr="00031CC2">
        <w:rPr>
          <w:b/>
          <w:bCs/>
        </w:rPr>
        <w:t>Board Priorities </w:t>
      </w:r>
    </w:p>
    <w:tbl>
      <w:tblPr>
        <w:tblW w:w="0" w:type="auto"/>
        <w:tblCellMar>
          <w:top w:w="15" w:type="dxa"/>
          <w:left w:w="15" w:type="dxa"/>
          <w:bottom w:w="15" w:type="dxa"/>
          <w:right w:w="15" w:type="dxa"/>
        </w:tblCellMar>
        <w:tblLook w:val="04A0" w:firstRow="1" w:lastRow="0" w:firstColumn="1" w:lastColumn="0" w:noHBand="0" w:noVBand="1"/>
      </w:tblPr>
      <w:tblGrid>
        <w:gridCol w:w="1622"/>
        <w:gridCol w:w="3410"/>
        <w:gridCol w:w="4268"/>
      </w:tblGrid>
      <w:tr w:rsidR="00031CC2" w:rsidRPr="00031CC2" w14:paraId="67A6C7E6" w14:textId="77777777" w:rsidTr="00031CC2">
        <w:tc>
          <w:tcPr>
            <w:tcW w:w="0" w:type="auto"/>
            <w:tcBorders>
              <w:top w:val="single" w:sz="24" w:space="0" w:color="000000"/>
              <w:left w:val="single" w:sz="24" w:space="0" w:color="000000"/>
              <w:bottom w:val="single" w:sz="24" w:space="0" w:color="000000"/>
              <w:right w:val="single" w:sz="8" w:space="0" w:color="000000"/>
            </w:tcBorders>
            <w:shd w:val="clear" w:color="auto" w:fill="CFE2F3"/>
            <w:tcMar>
              <w:top w:w="100" w:type="dxa"/>
              <w:left w:w="100" w:type="dxa"/>
              <w:bottom w:w="100" w:type="dxa"/>
              <w:right w:w="100" w:type="dxa"/>
            </w:tcMar>
            <w:vAlign w:val="center"/>
            <w:hideMark/>
          </w:tcPr>
          <w:p w14:paraId="4D441594" w14:textId="77777777" w:rsidR="00031CC2" w:rsidRPr="00031CC2" w:rsidRDefault="00031CC2" w:rsidP="00031CC2">
            <w:r w:rsidRPr="00031CC2">
              <w:rPr>
                <w:b/>
                <w:bCs/>
              </w:rPr>
              <w:t>Priority</w:t>
            </w:r>
          </w:p>
        </w:tc>
        <w:tc>
          <w:tcPr>
            <w:tcW w:w="0" w:type="auto"/>
            <w:tcBorders>
              <w:top w:val="single" w:sz="24" w:space="0" w:color="000000"/>
              <w:left w:val="single" w:sz="8" w:space="0" w:color="000000"/>
              <w:bottom w:val="single" w:sz="24" w:space="0" w:color="000000"/>
              <w:right w:val="single" w:sz="8" w:space="0" w:color="000000"/>
            </w:tcBorders>
            <w:shd w:val="clear" w:color="auto" w:fill="CFE2F3"/>
            <w:tcMar>
              <w:top w:w="100" w:type="dxa"/>
              <w:left w:w="100" w:type="dxa"/>
              <w:bottom w:w="100" w:type="dxa"/>
              <w:right w:w="100" w:type="dxa"/>
            </w:tcMar>
            <w:vAlign w:val="center"/>
            <w:hideMark/>
          </w:tcPr>
          <w:p w14:paraId="47FC9A4B" w14:textId="77777777" w:rsidR="00031CC2" w:rsidRPr="00031CC2" w:rsidRDefault="00031CC2" w:rsidP="00031CC2">
            <w:r w:rsidRPr="00031CC2">
              <w:rPr>
                <w:b/>
                <w:bCs/>
              </w:rPr>
              <w:t>Topic</w:t>
            </w:r>
          </w:p>
        </w:tc>
        <w:tc>
          <w:tcPr>
            <w:tcW w:w="0" w:type="auto"/>
            <w:tcBorders>
              <w:top w:val="single" w:sz="24" w:space="0" w:color="000000"/>
              <w:left w:val="single" w:sz="8" w:space="0" w:color="000000"/>
              <w:bottom w:val="single" w:sz="24" w:space="0" w:color="000000"/>
              <w:right w:val="single" w:sz="24" w:space="0" w:color="000000"/>
            </w:tcBorders>
            <w:shd w:val="clear" w:color="auto" w:fill="CFE2F3"/>
            <w:tcMar>
              <w:top w:w="100" w:type="dxa"/>
              <w:left w:w="100" w:type="dxa"/>
              <w:bottom w:w="100" w:type="dxa"/>
              <w:right w:w="100" w:type="dxa"/>
            </w:tcMar>
            <w:vAlign w:val="center"/>
            <w:hideMark/>
          </w:tcPr>
          <w:p w14:paraId="40B80CAF" w14:textId="77777777" w:rsidR="00031CC2" w:rsidRPr="00031CC2" w:rsidRDefault="00031CC2" w:rsidP="00031CC2">
            <w:r w:rsidRPr="00031CC2">
              <w:rPr>
                <w:b/>
                <w:bCs/>
              </w:rPr>
              <w:t>Category </w:t>
            </w:r>
          </w:p>
          <w:p w14:paraId="6FCB5C74" w14:textId="77777777" w:rsidR="00031CC2" w:rsidRPr="00031CC2" w:rsidRDefault="00031CC2" w:rsidP="00031CC2">
            <w:r w:rsidRPr="00031CC2">
              <w:rPr>
                <w:b/>
                <w:bCs/>
                <w:i/>
                <w:iCs/>
              </w:rPr>
              <w:t>(Information, Discussion, Decision) </w:t>
            </w:r>
          </w:p>
        </w:tc>
      </w:tr>
      <w:tr w:rsidR="00031CC2" w:rsidRPr="00031CC2" w14:paraId="6FB90C49" w14:textId="77777777" w:rsidTr="00031CC2">
        <w:tc>
          <w:tcPr>
            <w:tcW w:w="0" w:type="auto"/>
            <w:vMerge w:val="restart"/>
            <w:tcBorders>
              <w:top w:val="single" w:sz="24" w:space="0" w:color="000000"/>
              <w:left w:val="single" w:sz="24" w:space="0" w:color="000000"/>
              <w:bottom w:val="single" w:sz="8" w:space="0" w:color="000000"/>
              <w:right w:val="single" w:sz="8" w:space="0" w:color="000000"/>
            </w:tcBorders>
            <w:tcMar>
              <w:top w:w="100" w:type="dxa"/>
              <w:left w:w="100" w:type="dxa"/>
              <w:bottom w:w="100" w:type="dxa"/>
              <w:right w:w="100" w:type="dxa"/>
            </w:tcMar>
            <w:vAlign w:val="center"/>
            <w:hideMark/>
          </w:tcPr>
          <w:p w14:paraId="044FA2D7" w14:textId="77777777" w:rsidR="00031CC2" w:rsidRPr="00031CC2" w:rsidRDefault="00031CC2" w:rsidP="00031CC2">
            <w:r w:rsidRPr="00031CC2">
              <w:rPr>
                <w:b/>
                <w:bCs/>
              </w:rPr>
              <w:t>Community Assets</w:t>
            </w:r>
          </w:p>
        </w:tc>
        <w:tc>
          <w:tcPr>
            <w:tcW w:w="0" w:type="auto"/>
            <w:tcBorders>
              <w:top w:val="single" w:sz="2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6D53D" w14:textId="77777777" w:rsidR="00031CC2" w:rsidRPr="00031CC2" w:rsidRDefault="00031CC2" w:rsidP="00031CC2">
            <w:r w:rsidRPr="00031CC2">
              <w:rPr>
                <w:b/>
                <w:bCs/>
              </w:rPr>
              <w:t>Common Areas Manager Report</w:t>
            </w:r>
          </w:p>
          <w:p w14:paraId="32CF7BC6" w14:textId="77777777" w:rsidR="00031CC2" w:rsidRPr="00031CC2" w:rsidRDefault="00031CC2" w:rsidP="00031CC2">
            <w:pPr>
              <w:numPr>
                <w:ilvl w:val="0"/>
                <w:numId w:val="16"/>
              </w:numPr>
            </w:pPr>
            <w:r w:rsidRPr="00031CC2">
              <w:t>Locks for gates</w:t>
            </w:r>
          </w:p>
          <w:p w14:paraId="5CCC2316" w14:textId="77777777" w:rsidR="00031CC2" w:rsidRPr="00031CC2" w:rsidRDefault="00031CC2" w:rsidP="00031CC2">
            <w:pPr>
              <w:numPr>
                <w:ilvl w:val="0"/>
                <w:numId w:val="16"/>
              </w:numPr>
            </w:pPr>
            <w:r w:rsidRPr="00031CC2">
              <w:t>Gravel for parking areas</w:t>
            </w:r>
          </w:p>
          <w:p w14:paraId="1E6AD9C3" w14:textId="77777777" w:rsidR="00031CC2" w:rsidRPr="00031CC2" w:rsidRDefault="00031CC2" w:rsidP="00031CC2">
            <w:pPr>
              <w:numPr>
                <w:ilvl w:val="1"/>
                <w:numId w:val="16"/>
              </w:numPr>
            </w:pPr>
            <w:r w:rsidRPr="00031CC2">
              <w:t>Leaving to next meeting</w:t>
            </w:r>
          </w:p>
          <w:p w14:paraId="0430CE5B" w14:textId="77777777" w:rsidR="00031CC2" w:rsidRPr="00031CC2" w:rsidRDefault="00031CC2" w:rsidP="00031CC2">
            <w:pPr>
              <w:numPr>
                <w:ilvl w:val="0"/>
                <w:numId w:val="16"/>
              </w:numPr>
            </w:pPr>
            <w:r w:rsidRPr="00031CC2">
              <w:t>Update on signage </w:t>
            </w:r>
          </w:p>
          <w:p w14:paraId="5F693B98" w14:textId="77777777" w:rsidR="00031CC2" w:rsidRPr="00031CC2" w:rsidRDefault="00031CC2" w:rsidP="00031CC2">
            <w:pPr>
              <w:numPr>
                <w:ilvl w:val="0"/>
                <w:numId w:val="16"/>
              </w:numPr>
            </w:pPr>
            <w:r w:rsidRPr="00031CC2">
              <w:t>Maintenance/condition of boats </w:t>
            </w:r>
          </w:p>
          <w:p w14:paraId="63201B72" w14:textId="77777777" w:rsidR="00031CC2" w:rsidRPr="00031CC2" w:rsidRDefault="00031CC2" w:rsidP="00031CC2">
            <w:pPr>
              <w:numPr>
                <w:ilvl w:val="0"/>
                <w:numId w:val="16"/>
              </w:numPr>
            </w:pPr>
            <w:r w:rsidRPr="00031CC2">
              <w:t>Bark for the Tot Lot</w:t>
            </w:r>
          </w:p>
          <w:p w14:paraId="61C9CD76" w14:textId="77777777" w:rsidR="00031CC2" w:rsidRPr="00031CC2" w:rsidRDefault="00031CC2" w:rsidP="00031CC2">
            <w:pPr>
              <w:numPr>
                <w:ilvl w:val="0"/>
                <w:numId w:val="16"/>
              </w:numPr>
            </w:pPr>
            <w:r w:rsidRPr="00031CC2">
              <w:t>Graffiti – property owner and clean up</w:t>
            </w:r>
          </w:p>
          <w:p w14:paraId="15DC1B09" w14:textId="77777777" w:rsidR="00031CC2" w:rsidRPr="00031CC2" w:rsidRDefault="00031CC2" w:rsidP="00031CC2">
            <w:pPr>
              <w:numPr>
                <w:ilvl w:val="0"/>
                <w:numId w:val="16"/>
              </w:numPr>
            </w:pPr>
            <w:r w:rsidRPr="00031CC2">
              <w:t>Boat waitlist</w:t>
            </w:r>
          </w:p>
          <w:p w14:paraId="3805E2B7" w14:textId="77777777" w:rsidR="00031CC2" w:rsidRPr="00031CC2" w:rsidRDefault="00031CC2" w:rsidP="00031CC2">
            <w:pPr>
              <w:numPr>
                <w:ilvl w:val="0"/>
                <w:numId w:val="16"/>
              </w:numPr>
            </w:pPr>
            <w:r w:rsidRPr="00031CC2">
              <w:t>Irrigation &amp; water fountains</w:t>
            </w:r>
          </w:p>
        </w:tc>
        <w:tc>
          <w:tcPr>
            <w:tcW w:w="0" w:type="auto"/>
            <w:tcBorders>
              <w:top w:val="single" w:sz="24"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54D75408" w14:textId="77777777" w:rsidR="00031CC2" w:rsidRPr="00031CC2" w:rsidRDefault="00031CC2" w:rsidP="00031CC2">
            <w:r w:rsidRPr="00031CC2">
              <w:rPr>
                <w:b/>
                <w:bCs/>
                <w:i/>
                <w:iCs/>
              </w:rPr>
              <w:t>Information &amp; Discussion</w:t>
            </w:r>
          </w:p>
          <w:p w14:paraId="63BF90AB" w14:textId="77777777" w:rsidR="00031CC2" w:rsidRPr="00031CC2" w:rsidRDefault="00031CC2" w:rsidP="00031CC2">
            <w:pPr>
              <w:numPr>
                <w:ilvl w:val="0"/>
                <w:numId w:val="17"/>
              </w:numPr>
            </w:pPr>
            <w:r w:rsidRPr="00031CC2">
              <w:t>New sand at both beaches</w:t>
            </w:r>
          </w:p>
          <w:p w14:paraId="471DE130" w14:textId="77777777" w:rsidR="00031CC2" w:rsidRPr="00031CC2" w:rsidRDefault="00031CC2" w:rsidP="00031CC2">
            <w:pPr>
              <w:numPr>
                <w:ilvl w:val="0"/>
                <w:numId w:val="17"/>
              </w:numPr>
            </w:pPr>
            <w:r w:rsidRPr="00031CC2">
              <w:t>New mulch at Tot Lot (thanks to lots of volunteers)</w:t>
            </w:r>
          </w:p>
          <w:p w14:paraId="6054CBF2" w14:textId="77777777" w:rsidR="00031CC2" w:rsidRPr="00031CC2" w:rsidRDefault="00031CC2" w:rsidP="00031CC2">
            <w:pPr>
              <w:numPr>
                <w:ilvl w:val="0"/>
                <w:numId w:val="17"/>
              </w:numPr>
            </w:pPr>
            <w:r w:rsidRPr="00031CC2">
              <w:t>New racks – please don’t use until contacted by Caleb after 8/31</w:t>
            </w:r>
          </w:p>
          <w:p w14:paraId="3020F721" w14:textId="77777777" w:rsidR="00031CC2" w:rsidRPr="00031CC2" w:rsidRDefault="00031CC2" w:rsidP="00031CC2">
            <w:pPr>
              <w:numPr>
                <w:ilvl w:val="0"/>
                <w:numId w:val="17"/>
              </w:numPr>
            </w:pPr>
            <w:r w:rsidRPr="00031CC2">
              <w:t>Deadline for cleaning boats 7/31; then will do an inventory and contact people on the waitlist</w:t>
            </w:r>
          </w:p>
          <w:p w14:paraId="7BB57C42" w14:textId="77777777" w:rsidR="00031CC2" w:rsidRPr="00031CC2" w:rsidRDefault="00031CC2" w:rsidP="00031CC2">
            <w:pPr>
              <w:numPr>
                <w:ilvl w:val="0"/>
                <w:numId w:val="17"/>
              </w:numPr>
            </w:pPr>
            <w:r w:rsidRPr="00031CC2">
              <w:t>Boats are not being locked between use – if found unlocked, we will lock it for you; if your boat is locked, contact Caleb</w:t>
            </w:r>
          </w:p>
          <w:p w14:paraId="7C6CF6EB" w14:textId="77777777" w:rsidR="00031CC2" w:rsidRPr="00031CC2" w:rsidRDefault="00031CC2" w:rsidP="00031CC2">
            <w:r w:rsidRPr="00031CC2">
              <w:t>Make sure to lock boats</w:t>
            </w:r>
          </w:p>
          <w:p w14:paraId="7B499AD1" w14:textId="77777777" w:rsidR="00031CC2" w:rsidRPr="00031CC2" w:rsidRDefault="00031CC2" w:rsidP="00031CC2">
            <w:pPr>
              <w:numPr>
                <w:ilvl w:val="0"/>
                <w:numId w:val="18"/>
              </w:numPr>
            </w:pPr>
            <w:r w:rsidRPr="00031CC2">
              <w:t>Action items are on report</w:t>
            </w:r>
          </w:p>
          <w:p w14:paraId="51C53118" w14:textId="77777777" w:rsidR="00031CC2" w:rsidRPr="00031CC2" w:rsidRDefault="00031CC2" w:rsidP="00031CC2">
            <w:pPr>
              <w:numPr>
                <w:ilvl w:val="0"/>
                <w:numId w:val="18"/>
              </w:numPr>
            </w:pPr>
            <w:r w:rsidRPr="00031CC2">
              <w:t>Sprinklers – functioning as should; updated to run more often - at 6:30; please let Caleb know if there are problems with them. </w:t>
            </w:r>
          </w:p>
          <w:p w14:paraId="14F95896" w14:textId="77777777" w:rsidR="00031CC2" w:rsidRPr="00031CC2" w:rsidRDefault="00031CC2" w:rsidP="00031CC2">
            <w:pPr>
              <w:numPr>
                <w:ilvl w:val="0"/>
                <w:numId w:val="18"/>
              </w:numPr>
            </w:pPr>
            <w:r w:rsidRPr="00031CC2">
              <w:t>Fountains are now all on</w:t>
            </w:r>
          </w:p>
          <w:p w14:paraId="3CC8376D" w14:textId="77777777" w:rsidR="00031CC2" w:rsidRPr="00031CC2" w:rsidRDefault="00031CC2" w:rsidP="00031CC2">
            <w:pPr>
              <w:numPr>
                <w:ilvl w:val="0"/>
                <w:numId w:val="18"/>
              </w:numPr>
            </w:pPr>
            <w:r w:rsidRPr="00031CC2">
              <w:t>Power Washing of tennis courts – working to get quotes</w:t>
            </w:r>
          </w:p>
          <w:p w14:paraId="68032EA1" w14:textId="77777777" w:rsidR="00031CC2" w:rsidRPr="00031CC2" w:rsidRDefault="00031CC2" w:rsidP="00031CC2">
            <w:pPr>
              <w:numPr>
                <w:ilvl w:val="0"/>
                <w:numId w:val="18"/>
              </w:numPr>
            </w:pPr>
            <w:r w:rsidRPr="00031CC2">
              <w:t xml:space="preserve">Graffiti – reported by a community member – on fence on 101; visible during winter – no longer visible; we need to walk our fence to make sure it’s not </w:t>
            </w:r>
            <w:proofErr w:type="gramStart"/>
            <w:r w:rsidRPr="00031CC2">
              <w:t>on board</w:t>
            </w:r>
            <w:proofErr w:type="gramEnd"/>
            <w:r w:rsidRPr="00031CC2">
              <w:t xml:space="preserve"> property (behind Sports Park)</w:t>
            </w:r>
          </w:p>
          <w:p w14:paraId="5D20D51E" w14:textId="77777777" w:rsidR="00031CC2" w:rsidRPr="00031CC2" w:rsidRDefault="00031CC2" w:rsidP="00031CC2">
            <w:pPr>
              <w:numPr>
                <w:ilvl w:val="0"/>
                <w:numId w:val="18"/>
              </w:numPr>
            </w:pPr>
            <w:r w:rsidRPr="00031CC2">
              <w:t xml:space="preserve">Potholes on </w:t>
            </w:r>
            <w:proofErr w:type="spellStart"/>
            <w:r w:rsidRPr="00031CC2">
              <w:t>Cedarbury</w:t>
            </w:r>
            <w:proofErr w:type="spellEnd"/>
            <w:r w:rsidRPr="00031CC2">
              <w:t xml:space="preserve"> walkway – has not been fixed - has blacktop to repair; it’s on the list of current projects to do</w:t>
            </w:r>
          </w:p>
          <w:p w14:paraId="4F9CB8B0" w14:textId="77777777" w:rsidR="00031CC2" w:rsidRPr="00031CC2" w:rsidRDefault="00031CC2" w:rsidP="00031CC2">
            <w:pPr>
              <w:numPr>
                <w:ilvl w:val="0"/>
                <w:numId w:val="18"/>
              </w:numPr>
            </w:pPr>
            <w:r w:rsidRPr="00031CC2">
              <w:t>City will be re-paving the main entrance to Main Rec – Caleb looking into it</w:t>
            </w:r>
          </w:p>
          <w:p w14:paraId="4A661B24" w14:textId="77777777" w:rsidR="00031CC2" w:rsidRPr="00031CC2" w:rsidRDefault="00031CC2" w:rsidP="00031CC2">
            <w:pPr>
              <w:numPr>
                <w:ilvl w:val="0"/>
                <w:numId w:val="18"/>
              </w:numPr>
            </w:pPr>
            <w:r w:rsidRPr="00031CC2">
              <w:t>Irrigation – Leslie &amp; VIS will look into water usage discrepancies since last year</w:t>
            </w:r>
          </w:p>
          <w:p w14:paraId="4A2C20CC" w14:textId="77777777" w:rsidR="00031CC2" w:rsidRPr="00031CC2" w:rsidRDefault="00031CC2" w:rsidP="00031CC2">
            <w:pPr>
              <w:numPr>
                <w:ilvl w:val="0"/>
                <w:numId w:val="18"/>
              </w:numPr>
            </w:pPr>
            <w:r w:rsidRPr="00031CC2">
              <w:t>Signage – in shed; need to be put up (on the list)</w:t>
            </w:r>
          </w:p>
          <w:p w14:paraId="19F32175" w14:textId="77777777" w:rsidR="00031CC2" w:rsidRPr="00031CC2" w:rsidRDefault="00031CC2" w:rsidP="00031CC2">
            <w:pPr>
              <w:numPr>
                <w:ilvl w:val="0"/>
                <w:numId w:val="18"/>
              </w:numPr>
            </w:pPr>
            <w:r w:rsidRPr="00031CC2">
              <w:t>Locks – they’re working, but are getting vandalized; issue is closing mechanism, not locks (particularly West Side)</w:t>
            </w:r>
          </w:p>
          <w:p w14:paraId="1F5735D6" w14:textId="77777777" w:rsidR="00031CC2" w:rsidRPr="00031CC2" w:rsidRDefault="00031CC2" w:rsidP="00031CC2">
            <w:r w:rsidRPr="00031CC2">
              <w:t>Request to community members to please pull gate closed behind them</w:t>
            </w:r>
          </w:p>
        </w:tc>
      </w:tr>
      <w:tr w:rsidR="00031CC2" w:rsidRPr="00031CC2" w14:paraId="212AFD74"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2919398B" w14:textId="77777777" w:rsidR="00031CC2" w:rsidRPr="00031CC2" w:rsidRDefault="00031CC2" w:rsidP="00031CC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14810" w14:textId="77777777" w:rsidR="00031CC2" w:rsidRPr="00031CC2" w:rsidRDefault="00031CC2" w:rsidP="00031CC2">
            <w:r w:rsidRPr="00031CC2">
              <w:rPr>
                <w:b/>
                <w:bCs/>
              </w:rPr>
              <w:t>Lake Report</w:t>
            </w:r>
          </w:p>
          <w:p w14:paraId="5CF65AFD" w14:textId="77777777" w:rsidR="00031CC2" w:rsidRPr="00031CC2" w:rsidRDefault="00031CC2" w:rsidP="00031CC2"/>
        </w:tc>
        <w:tc>
          <w:tcPr>
            <w:tcW w:w="0" w:type="auto"/>
            <w:tcBorders>
              <w:top w:val="single" w:sz="8"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720D7931" w14:textId="77777777" w:rsidR="00031CC2" w:rsidRPr="00031CC2" w:rsidRDefault="00031CC2" w:rsidP="00031CC2">
            <w:r w:rsidRPr="00031CC2">
              <w:rPr>
                <w:b/>
                <w:bCs/>
                <w:i/>
                <w:iCs/>
              </w:rPr>
              <w:t>Information </w:t>
            </w:r>
          </w:p>
          <w:p w14:paraId="09EF527A" w14:textId="77777777" w:rsidR="00031CC2" w:rsidRPr="00031CC2" w:rsidRDefault="00031CC2" w:rsidP="00031CC2">
            <w:pPr>
              <w:numPr>
                <w:ilvl w:val="0"/>
                <w:numId w:val="19"/>
              </w:numPr>
            </w:pPr>
            <w:r w:rsidRPr="00031CC2">
              <w:t>Lake Treatment Update</w:t>
            </w:r>
          </w:p>
          <w:p w14:paraId="3D3BC798" w14:textId="77777777" w:rsidR="00031CC2" w:rsidRPr="00031CC2" w:rsidRDefault="00031CC2" w:rsidP="00031CC2">
            <w:pPr>
              <w:numPr>
                <w:ilvl w:val="0"/>
                <w:numId w:val="19"/>
              </w:numPr>
            </w:pPr>
            <w:r w:rsidRPr="00031CC2">
              <w:t>Muck issue – see Stormwater</w:t>
            </w:r>
          </w:p>
          <w:p w14:paraId="3964F1AE" w14:textId="77777777" w:rsidR="00031CC2" w:rsidRPr="00031CC2" w:rsidRDefault="00031CC2" w:rsidP="00031CC2">
            <w:pPr>
              <w:numPr>
                <w:ilvl w:val="0"/>
                <w:numId w:val="19"/>
              </w:numPr>
            </w:pPr>
            <w:r w:rsidRPr="00031CC2">
              <w:t>Quality – next Treatment 7/31; report read</w:t>
            </w:r>
          </w:p>
          <w:p w14:paraId="7098636B" w14:textId="77777777" w:rsidR="00031CC2" w:rsidRPr="00031CC2" w:rsidRDefault="00031CC2" w:rsidP="00031CC2">
            <w:r w:rsidRPr="00031CC2">
              <w:t xml:space="preserve">For swimmers’ </w:t>
            </w:r>
            <w:proofErr w:type="gramStart"/>
            <w:r w:rsidRPr="00031CC2">
              <w:t>itch</w:t>
            </w:r>
            <w:proofErr w:type="gramEnd"/>
            <w:r w:rsidRPr="00031CC2">
              <w:t xml:space="preserve"> - we need to take care of muck; one of the most effective things that you can do is to dry off thoroughly when you get out of the lake. It is also recommended that you shower then dry thoroughly.</w:t>
            </w:r>
          </w:p>
        </w:tc>
      </w:tr>
      <w:tr w:rsidR="00031CC2" w:rsidRPr="00031CC2" w14:paraId="21649E96"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094A0F1B" w14:textId="77777777" w:rsidR="00031CC2" w:rsidRPr="00031CC2" w:rsidRDefault="00031CC2" w:rsidP="00031CC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2289E" w14:textId="77777777" w:rsidR="00031CC2" w:rsidRPr="00031CC2" w:rsidRDefault="00031CC2" w:rsidP="00031CC2">
            <w:r w:rsidRPr="00031CC2">
              <w:rPr>
                <w:b/>
                <w:bCs/>
              </w:rPr>
              <w:t>Stormwater Report</w:t>
            </w:r>
          </w:p>
          <w:p w14:paraId="144D1CE1" w14:textId="77777777" w:rsidR="00031CC2" w:rsidRPr="00031CC2" w:rsidRDefault="00031CC2" w:rsidP="00031CC2">
            <w:pPr>
              <w:numPr>
                <w:ilvl w:val="0"/>
                <w:numId w:val="20"/>
              </w:numPr>
            </w:pPr>
            <w:r w:rsidRPr="00031CC2">
              <w:t>November Town Hall TBD</w:t>
            </w:r>
          </w:p>
        </w:tc>
        <w:tc>
          <w:tcPr>
            <w:tcW w:w="0" w:type="auto"/>
            <w:tcBorders>
              <w:top w:val="single" w:sz="8"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6D59915E" w14:textId="77777777" w:rsidR="00031CC2" w:rsidRPr="00031CC2" w:rsidRDefault="00031CC2" w:rsidP="00031CC2">
            <w:r w:rsidRPr="00031CC2">
              <w:rPr>
                <w:b/>
                <w:bCs/>
                <w:i/>
                <w:iCs/>
              </w:rPr>
              <w:t>Information &amp; Discussion &amp; Decision</w:t>
            </w:r>
          </w:p>
          <w:p w14:paraId="202AB4BE" w14:textId="77777777" w:rsidR="00031CC2" w:rsidRPr="00031CC2" w:rsidRDefault="00031CC2" w:rsidP="00031CC2">
            <w:pPr>
              <w:numPr>
                <w:ilvl w:val="0"/>
                <w:numId w:val="21"/>
              </w:numPr>
            </w:pPr>
            <w:r w:rsidRPr="00031CC2">
              <w:t>Herrera is in phase 2; met with Al &amp; Leslie, and completed a physical survey of the 4 areas that will be focused on in the study</w:t>
            </w:r>
          </w:p>
        </w:tc>
      </w:tr>
      <w:tr w:rsidR="00031CC2" w:rsidRPr="00031CC2" w14:paraId="03ACDDEB"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2C24B7DC" w14:textId="77777777" w:rsidR="00031CC2" w:rsidRPr="00031CC2" w:rsidRDefault="00031CC2" w:rsidP="00031CC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E44D2" w14:textId="77777777" w:rsidR="00031CC2" w:rsidRPr="00031CC2" w:rsidRDefault="00031CC2" w:rsidP="00031CC2">
            <w:r w:rsidRPr="00031CC2">
              <w:rPr>
                <w:b/>
                <w:bCs/>
              </w:rPr>
              <w:t>Goose Committee Report</w:t>
            </w:r>
          </w:p>
        </w:tc>
        <w:tc>
          <w:tcPr>
            <w:tcW w:w="0" w:type="auto"/>
            <w:tcBorders>
              <w:top w:val="single" w:sz="8"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1392F439" w14:textId="77777777" w:rsidR="00031CC2" w:rsidRPr="00031CC2" w:rsidRDefault="00031CC2" w:rsidP="00031CC2">
            <w:r w:rsidRPr="00031CC2">
              <w:rPr>
                <w:b/>
                <w:bCs/>
                <w:i/>
                <w:iCs/>
              </w:rPr>
              <w:t>Information </w:t>
            </w:r>
          </w:p>
          <w:p w14:paraId="07AFF093" w14:textId="77777777" w:rsidR="00031CC2" w:rsidRPr="00031CC2" w:rsidRDefault="00031CC2" w:rsidP="00031CC2">
            <w:pPr>
              <w:numPr>
                <w:ilvl w:val="0"/>
                <w:numId w:val="22"/>
              </w:numPr>
            </w:pPr>
            <w:r w:rsidRPr="00031CC2">
              <w:t>No geese in the past month</w:t>
            </w:r>
          </w:p>
        </w:tc>
      </w:tr>
      <w:tr w:rsidR="00031CC2" w:rsidRPr="00031CC2" w14:paraId="19C44C5D"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19CA41C9" w14:textId="77777777" w:rsidR="00031CC2" w:rsidRPr="00031CC2" w:rsidRDefault="00031CC2" w:rsidP="00031CC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A8572" w14:textId="77777777" w:rsidR="00031CC2" w:rsidRPr="00031CC2" w:rsidRDefault="00031CC2" w:rsidP="00031CC2">
            <w:r w:rsidRPr="00031CC2">
              <w:rPr>
                <w:b/>
                <w:bCs/>
              </w:rPr>
              <w:t>Urban Forest Report</w:t>
            </w:r>
          </w:p>
        </w:tc>
        <w:tc>
          <w:tcPr>
            <w:tcW w:w="0" w:type="auto"/>
            <w:tcBorders>
              <w:top w:val="single" w:sz="8"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68EE66EA" w14:textId="77777777" w:rsidR="00031CC2" w:rsidRPr="00031CC2" w:rsidRDefault="00031CC2" w:rsidP="00031CC2">
            <w:r w:rsidRPr="00031CC2">
              <w:rPr>
                <w:b/>
                <w:bCs/>
                <w:i/>
                <w:iCs/>
              </w:rPr>
              <w:t>Information </w:t>
            </w:r>
          </w:p>
          <w:p w14:paraId="1CEF0CA1" w14:textId="77777777" w:rsidR="00031CC2" w:rsidRPr="00031CC2" w:rsidRDefault="00031CC2" w:rsidP="00031CC2">
            <w:pPr>
              <w:numPr>
                <w:ilvl w:val="0"/>
                <w:numId w:val="23"/>
              </w:numPr>
            </w:pPr>
            <w:r w:rsidRPr="00031CC2">
              <w:t>No report this month</w:t>
            </w:r>
          </w:p>
        </w:tc>
      </w:tr>
      <w:tr w:rsidR="00031CC2" w:rsidRPr="00031CC2" w14:paraId="4B7CCE37"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1AB25764" w14:textId="77777777" w:rsidR="00031CC2" w:rsidRPr="00031CC2" w:rsidRDefault="00031CC2" w:rsidP="00031CC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F555E" w14:textId="77777777" w:rsidR="00031CC2" w:rsidRPr="00031CC2" w:rsidRDefault="00031CC2" w:rsidP="00031CC2">
            <w:r w:rsidRPr="00031CC2">
              <w:rPr>
                <w:b/>
                <w:bCs/>
              </w:rPr>
              <w:t>Long-Range Parks Planning</w:t>
            </w:r>
          </w:p>
        </w:tc>
        <w:tc>
          <w:tcPr>
            <w:tcW w:w="0" w:type="auto"/>
            <w:tcBorders>
              <w:top w:val="single" w:sz="8"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1B0AE047" w14:textId="77777777" w:rsidR="00031CC2" w:rsidRPr="00031CC2" w:rsidRDefault="00031CC2" w:rsidP="00031CC2">
            <w:r w:rsidRPr="00031CC2">
              <w:rPr>
                <w:b/>
                <w:bCs/>
                <w:i/>
                <w:iCs/>
              </w:rPr>
              <w:t>Information </w:t>
            </w:r>
          </w:p>
          <w:p w14:paraId="0B4AB134" w14:textId="77777777" w:rsidR="00031CC2" w:rsidRPr="00031CC2" w:rsidRDefault="00031CC2" w:rsidP="00031CC2">
            <w:pPr>
              <w:numPr>
                <w:ilvl w:val="0"/>
                <w:numId w:val="24"/>
              </w:numPr>
            </w:pPr>
            <w:r w:rsidRPr="00031CC2">
              <w:t>No committee at this point</w:t>
            </w:r>
          </w:p>
        </w:tc>
      </w:tr>
      <w:tr w:rsidR="00031CC2" w:rsidRPr="00031CC2" w14:paraId="61582353"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0DFFE1E9" w14:textId="77777777" w:rsidR="00031CC2" w:rsidRPr="00031CC2" w:rsidRDefault="00031CC2" w:rsidP="00031CC2"/>
        </w:tc>
        <w:tc>
          <w:tcPr>
            <w:tcW w:w="0" w:type="auto"/>
            <w:tcBorders>
              <w:top w:val="single" w:sz="8" w:space="0" w:color="000000"/>
              <w:left w:val="single" w:sz="8" w:space="0" w:color="000000"/>
              <w:bottom w:val="single" w:sz="24" w:space="0" w:color="000000"/>
              <w:right w:val="single" w:sz="8" w:space="0" w:color="000000"/>
            </w:tcBorders>
            <w:tcMar>
              <w:top w:w="100" w:type="dxa"/>
              <w:left w:w="100" w:type="dxa"/>
              <w:bottom w:w="100" w:type="dxa"/>
              <w:right w:w="100" w:type="dxa"/>
            </w:tcMar>
            <w:hideMark/>
          </w:tcPr>
          <w:p w14:paraId="2C8A5786" w14:textId="77777777" w:rsidR="00031CC2" w:rsidRPr="00031CC2" w:rsidRDefault="00031CC2" w:rsidP="00031CC2">
            <w:r w:rsidRPr="00031CC2">
              <w:rPr>
                <w:b/>
                <w:bCs/>
              </w:rPr>
              <w:t>New Business</w:t>
            </w:r>
          </w:p>
          <w:p w14:paraId="524C8C24" w14:textId="77777777" w:rsidR="00031CC2" w:rsidRPr="00031CC2" w:rsidRDefault="00031CC2" w:rsidP="00031CC2">
            <w:pPr>
              <w:numPr>
                <w:ilvl w:val="0"/>
                <w:numId w:val="25"/>
              </w:numPr>
            </w:pPr>
            <w:r w:rsidRPr="00031CC2">
              <w:t>2151 Plot committee update</w:t>
            </w:r>
          </w:p>
          <w:p w14:paraId="5DA92076" w14:textId="77777777" w:rsidR="00031CC2" w:rsidRPr="00031CC2" w:rsidRDefault="00031CC2" w:rsidP="00031CC2">
            <w:pPr>
              <w:numPr>
                <w:ilvl w:val="0"/>
                <w:numId w:val="25"/>
              </w:numPr>
            </w:pPr>
            <w:r w:rsidRPr="00031CC2">
              <w:t>Memorial bench</w:t>
            </w:r>
          </w:p>
          <w:p w14:paraId="3C4F3179" w14:textId="77777777" w:rsidR="00031CC2" w:rsidRPr="00031CC2" w:rsidRDefault="00031CC2" w:rsidP="00031CC2">
            <w:pPr>
              <w:numPr>
                <w:ilvl w:val="0"/>
                <w:numId w:val="25"/>
              </w:numPr>
            </w:pPr>
            <w:r w:rsidRPr="00031CC2">
              <w:t>Port-a-potty at Sports Park</w:t>
            </w:r>
          </w:p>
          <w:p w14:paraId="4529CA4B" w14:textId="77777777" w:rsidR="00031CC2" w:rsidRPr="00031CC2" w:rsidRDefault="00031CC2" w:rsidP="00031CC2">
            <w:pPr>
              <w:numPr>
                <w:ilvl w:val="0"/>
                <w:numId w:val="25"/>
              </w:numPr>
            </w:pPr>
            <w:r w:rsidRPr="00031CC2">
              <w:t>Doc update</w:t>
            </w:r>
          </w:p>
        </w:tc>
        <w:tc>
          <w:tcPr>
            <w:tcW w:w="0" w:type="auto"/>
            <w:tcBorders>
              <w:top w:val="single" w:sz="8" w:space="0" w:color="000000"/>
              <w:left w:val="single" w:sz="8" w:space="0" w:color="000000"/>
              <w:bottom w:val="single" w:sz="24" w:space="0" w:color="000000"/>
              <w:right w:val="single" w:sz="24" w:space="0" w:color="000000"/>
            </w:tcBorders>
            <w:tcMar>
              <w:top w:w="100" w:type="dxa"/>
              <w:left w:w="100" w:type="dxa"/>
              <w:bottom w:w="100" w:type="dxa"/>
              <w:right w:w="100" w:type="dxa"/>
            </w:tcMar>
            <w:hideMark/>
          </w:tcPr>
          <w:p w14:paraId="6F428931" w14:textId="77777777" w:rsidR="00031CC2" w:rsidRPr="00031CC2" w:rsidRDefault="00031CC2" w:rsidP="00031CC2">
            <w:pPr>
              <w:numPr>
                <w:ilvl w:val="0"/>
                <w:numId w:val="26"/>
              </w:numPr>
            </w:pPr>
            <w:r w:rsidRPr="00031CC2">
              <w:t>Docks - in progress; trying to get in touch with vendor; still under warranty</w:t>
            </w:r>
          </w:p>
          <w:p w14:paraId="669616DB" w14:textId="77777777" w:rsidR="00031CC2" w:rsidRPr="00031CC2" w:rsidRDefault="00031CC2" w:rsidP="00031CC2">
            <w:r w:rsidRPr="00031CC2">
              <w:br/>
            </w:r>
          </w:p>
          <w:p w14:paraId="26F7CBB7" w14:textId="77777777" w:rsidR="00031CC2" w:rsidRPr="00031CC2" w:rsidRDefault="00031CC2" w:rsidP="00031CC2">
            <w:pPr>
              <w:numPr>
                <w:ilvl w:val="0"/>
                <w:numId w:val="27"/>
              </w:numPr>
            </w:pPr>
            <w:r w:rsidRPr="00031CC2">
              <w:t xml:space="preserve">2151 Plot committee update – discovery process complete; summary read with a </w:t>
            </w:r>
            <w:proofErr w:type="gramStart"/>
            <w:r w:rsidRPr="00031CC2">
              <w:t>24 page</w:t>
            </w:r>
            <w:proofErr w:type="gramEnd"/>
            <w:r w:rsidRPr="00031CC2">
              <w:t xml:space="preserve"> report that includes an inventory of documents, the proposal by the </w:t>
            </w:r>
            <w:proofErr w:type="spellStart"/>
            <w:r w:rsidRPr="00031CC2">
              <w:t>Havlaks</w:t>
            </w:r>
            <w:proofErr w:type="spellEnd"/>
            <w:r w:rsidRPr="00031CC2">
              <w:t>, evaluation report, legal review, unaudited balance report, treasurer’s report, emails with city, improvement costs, comment from adjacent property owners</w:t>
            </w:r>
          </w:p>
          <w:p w14:paraId="0B4F0480" w14:textId="77777777" w:rsidR="00031CC2" w:rsidRPr="00031CC2" w:rsidRDefault="00031CC2" w:rsidP="00031CC2">
            <w:pPr>
              <w:numPr>
                <w:ilvl w:val="1"/>
                <w:numId w:val="27"/>
              </w:numPr>
            </w:pPr>
            <w:r w:rsidRPr="00031CC2">
              <w:t>There is a survey out to adjacent community members due back 8/22</w:t>
            </w:r>
          </w:p>
          <w:p w14:paraId="716C4DE1" w14:textId="77777777" w:rsidR="00031CC2" w:rsidRPr="00031CC2" w:rsidRDefault="00031CC2" w:rsidP="00031CC2">
            <w:pPr>
              <w:numPr>
                <w:ilvl w:val="1"/>
                <w:numId w:val="27"/>
              </w:numPr>
            </w:pPr>
            <w:r w:rsidRPr="00031CC2">
              <w:t>A decision can be made at the next meeting</w:t>
            </w:r>
          </w:p>
          <w:p w14:paraId="62F4B775" w14:textId="77777777" w:rsidR="00031CC2" w:rsidRPr="00031CC2" w:rsidRDefault="00031CC2" w:rsidP="00031CC2">
            <w:pPr>
              <w:numPr>
                <w:ilvl w:val="1"/>
                <w:numId w:val="27"/>
              </w:numPr>
            </w:pPr>
            <w:r w:rsidRPr="00031CC2">
              <w:t>Motion to extend the committee to draft an email to the community after hearing from the lawyer in order to solicit feedback via VIS through email and hard copy.</w:t>
            </w:r>
          </w:p>
          <w:p w14:paraId="612EF41F" w14:textId="77777777" w:rsidR="00031CC2" w:rsidRPr="00031CC2" w:rsidRDefault="00031CC2" w:rsidP="00031CC2">
            <w:pPr>
              <w:numPr>
                <w:ilvl w:val="2"/>
                <w:numId w:val="27"/>
              </w:numPr>
            </w:pPr>
            <w:r w:rsidRPr="00031CC2">
              <w:t>passed</w:t>
            </w:r>
          </w:p>
        </w:tc>
      </w:tr>
      <w:tr w:rsidR="00031CC2" w:rsidRPr="00031CC2" w14:paraId="049A54CC" w14:textId="77777777" w:rsidTr="00031CC2">
        <w:trPr>
          <w:trHeight w:val="420"/>
        </w:trPr>
        <w:tc>
          <w:tcPr>
            <w:tcW w:w="0" w:type="auto"/>
            <w:vMerge w:val="restart"/>
            <w:tcBorders>
              <w:top w:val="single" w:sz="24" w:space="0" w:color="000000"/>
              <w:left w:val="single" w:sz="24" w:space="0" w:color="000000"/>
              <w:bottom w:val="single" w:sz="8" w:space="0" w:color="000000"/>
              <w:right w:val="single" w:sz="8" w:space="0" w:color="000000"/>
            </w:tcBorders>
            <w:tcMar>
              <w:top w:w="100" w:type="dxa"/>
              <w:left w:w="100" w:type="dxa"/>
              <w:bottom w:w="100" w:type="dxa"/>
              <w:right w:w="100" w:type="dxa"/>
            </w:tcMar>
            <w:vAlign w:val="center"/>
            <w:hideMark/>
          </w:tcPr>
          <w:p w14:paraId="0D500DBC" w14:textId="77777777" w:rsidR="00031CC2" w:rsidRPr="00031CC2" w:rsidRDefault="00031CC2" w:rsidP="00031CC2">
            <w:r w:rsidRPr="00031CC2">
              <w:rPr>
                <w:b/>
                <w:bCs/>
              </w:rPr>
              <w:t>Stewardship</w:t>
            </w:r>
          </w:p>
        </w:tc>
        <w:tc>
          <w:tcPr>
            <w:tcW w:w="0" w:type="auto"/>
            <w:tcBorders>
              <w:top w:val="single" w:sz="2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B8BF6" w14:textId="77777777" w:rsidR="00031CC2" w:rsidRPr="00031CC2" w:rsidRDefault="00031CC2" w:rsidP="00031CC2">
            <w:r w:rsidRPr="00031CC2">
              <w:rPr>
                <w:b/>
                <w:bCs/>
              </w:rPr>
              <w:t>Treasurer Report</w:t>
            </w:r>
          </w:p>
        </w:tc>
        <w:tc>
          <w:tcPr>
            <w:tcW w:w="0" w:type="auto"/>
            <w:tcBorders>
              <w:top w:val="single" w:sz="24"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48A52BB7" w14:textId="77777777" w:rsidR="00031CC2" w:rsidRPr="00031CC2" w:rsidRDefault="00031CC2" w:rsidP="00031CC2">
            <w:r w:rsidRPr="00031CC2">
              <w:rPr>
                <w:b/>
                <w:bCs/>
                <w:i/>
                <w:iCs/>
              </w:rPr>
              <w:t>Information </w:t>
            </w:r>
          </w:p>
          <w:p w14:paraId="038AF309" w14:textId="77777777" w:rsidR="00031CC2" w:rsidRPr="00031CC2" w:rsidRDefault="00031CC2" w:rsidP="00031CC2">
            <w:pPr>
              <w:numPr>
                <w:ilvl w:val="0"/>
                <w:numId w:val="28"/>
              </w:numPr>
            </w:pPr>
            <w:r w:rsidRPr="00031CC2">
              <w:t>Everything’s looking good</w:t>
            </w:r>
          </w:p>
        </w:tc>
      </w:tr>
      <w:tr w:rsidR="00031CC2" w:rsidRPr="00031CC2" w14:paraId="744DE80F"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2FB3D640" w14:textId="77777777" w:rsidR="00031CC2" w:rsidRPr="00031CC2" w:rsidRDefault="00031CC2" w:rsidP="00031CC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F1B4F" w14:textId="77777777" w:rsidR="00031CC2" w:rsidRPr="00031CC2" w:rsidRDefault="00031CC2" w:rsidP="00031CC2">
            <w:r w:rsidRPr="00031CC2">
              <w:rPr>
                <w:b/>
                <w:bCs/>
              </w:rPr>
              <w:t>ACC Report</w:t>
            </w:r>
          </w:p>
        </w:tc>
        <w:tc>
          <w:tcPr>
            <w:tcW w:w="0" w:type="auto"/>
            <w:tcBorders>
              <w:top w:val="single" w:sz="8"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2737792C" w14:textId="77777777" w:rsidR="00031CC2" w:rsidRPr="00031CC2" w:rsidRDefault="00031CC2" w:rsidP="00031CC2">
            <w:r w:rsidRPr="00031CC2">
              <w:rPr>
                <w:b/>
                <w:bCs/>
                <w:i/>
                <w:iCs/>
              </w:rPr>
              <w:t>Information </w:t>
            </w:r>
          </w:p>
          <w:p w14:paraId="16304DCD" w14:textId="77777777" w:rsidR="00031CC2" w:rsidRPr="00031CC2" w:rsidRDefault="00031CC2" w:rsidP="00031CC2">
            <w:r w:rsidRPr="00031CC2">
              <w:t>Tree cutting notification, 1974 Cambridge Ln,  Knutson-Keller</w:t>
            </w:r>
          </w:p>
          <w:p w14:paraId="56256985" w14:textId="77777777" w:rsidR="00031CC2" w:rsidRPr="00031CC2" w:rsidRDefault="00031CC2" w:rsidP="00031CC2">
            <w:r w:rsidRPr="00031CC2">
              <w:t>Shed, 1703 Camelot Park, Hibbert</w:t>
            </w:r>
          </w:p>
        </w:tc>
      </w:tr>
      <w:tr w:rsidR="00031CC2" w:rsidRPr="00031CC2" w14:paraId="013482EB"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6BCC71FF" w14:textId="77777777" w:rsidR="00031CC2" w:rsidRPr="00031CC2" w:rsidRDefault="00031CC2" w:rsidP="00031CC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E28DE" w14:textId="77777777" w:rsidR="00031CC2" w:rsidRPr="00031CC2" w:rsidRDefault="00031CC2" w:rsidP="00031CC2">
            <w:r w:rsidRPr="00031CC2">
              <w:rPr>
                <w:b/>
                <w:bCs/>
              </w:rPr>
              <w:t>Garden Report</w:t>
            </w:r>
          </w:p>
        </w:tc>
        <w:tc>
          <w:tcPr>
            <w:tcW w:w="0" w:type="auto"/>
            <w:tcBorders>
              <w:top w:val="single" w:sz="8"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74B28F68" w14:textId="77777777" w:rsidR="00031CC2" w:rsidRPr="00031CC2" w:rsidRDefault="00031CC2" w:rsidP="00031CC2">
            <w:r w:rsidRPr="00031CC2">
              <w:rPr>
                <w:b/>
                <w:bCs/>
                <w:i/>
                <w:iCs/>
              </w:rPr>
              <w:t xml:space="preserve">Information – </w:t>
            </w:r>
            <w:r w:rsidRPr="00031CC2">
              <w:t>All plots have been rented</w:t>
            </w:r>
          </w:p>
        </w:tc>
      </w:tr>
      <w:tr w:rsidR="00031CC2" w:rsidRPr="00031CC2" w14:paraId="2370F004"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568F27D8" w14:textId="77777777" w:rsidR="00031CC2" w:rsidRPr="00031CC2" w:rsidRDefault="00031CC2" w:rsidP="00031CC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86555" w14:textId="77777777" w:rsidR="00031CC2" w:rsidRPr="00031CC2" w:rsidRDefault="00031CC2" w:rsidP="00031CC2">
            <w:r w:rsidRPr="00031CC2">
              <w:rPr>
                <w:b/>
                <w:bCs/>
              </w:rPr>
              <w:t>(ad hoc) Contracts Committee Report</w:t>
            </w:r>
          </w:p>
          <w:p w14:paraId="70544757" w14:textId="77777777" w:rsidR="00031CC2" w:rsidRPr="00031CC2" w:rsidRDefault="00031CC2" w:rsidP="00031CC2">
            <w:pPr>
              <w:numPr>
                <w:ilvl w:val="0"/>
                <w:numId w:val="29"/>
              </w:numPr>
              <w:rPr>
                <w:b/>
                <w:bCs/>
              </w:rPr>
            </w:pPr>
            <w:r w:rsidRPr="00031CC2">
              <w:rPr>
                <w:b/>
                <w:bCs/>
              </w:rPr>
              <w:t>Competition date</w:t>
            </w:r>
          </w:p>
        </w:tc>
        <w:tc>
          <w:tcPr>
            <w:tcW w:w="0" w:type="auto"/>
            <w:tcBorders>
              <w:top w:val="single" w:sz="8"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6C41D029" w14:textId="77777777" w:rsidR="00031CC2" w:rsidRPr="00031CC2" w:rsidRDefault="00031CC2" w:rsidP="00031CC2">
            <w:r w:rsidRPr="00031CC2">
              <w:rPr>
                <w:b/>
                <w:bCs/>
                <w:i/>
                <w:iCs/>
              </w:rPr>
              <w:t>Information/Discussion or Decision</w:t>
            </w:r>
          </w:p>
          <w:p w14:paraId="33DBA2F7" w14:textId="77777777" w:rsidR="00031CC2" w:rsidRPr="00031CC2" w:rsidRDefault="00031CC2" w:rsidP="00031CC2">
            <w:pPr>
              <w:numPr>
                <w:ilvl w:val="0"/>
                <w:numId w:val="30"/>
              </w:numPr>
            </w:pPr>
            <w:r w:rsidRPr="00031CC2">
              <w:t>3 contracted staff who have no signed contracts</w:t>
            </w:r>
          </w:p>
          <w:p w14:paraId="0C07B121" w14:textId="77777777" w:rsidR="00031CC2" w:rsidRPr="00031CC2" w:rsidRDefault="00031CC2" w:rsidP="00031CC2">
            <w:pPr>
              <w:numPr>
                <w:ilvl w:val="0"/>
                <w:numId w:val="30"/>
              </w:numPr>
            </w:pPr>
            <w:r w:rsidRPr="00031CC2">
              <w:t xml:space="preserve">Have been reviewed as drafts with dates </w:t>
            </w:r>
            <w:proofErr w:type="gramStart"/>
            <w:r w:rsidRPr="00031CC2">
              <w:t>changed;</w:t>
            </w:r>
            <w:proofErr w:type="gramEnd"/>
            <w:r w:rsidRPr="00031CC2">
              <w:t xml:space="preserve"> no substantial changes</w:t>
            </w:r>
          </w:p>
          <w:p w14:paraId="1E22F8D6" w14:textId="77777777" w:rsidR="00031CC2" w:rsidRPr="00031CC2" w:rsidRDefault="00031CC2" w:rsidP="00031CC2">
            <w:pPr>
              <w:numPr>
                <w:ilvl w:val="0"/>
                <w:numId w:val="30"/>
              </w:numPr>
            </w:pPr>
            <w:r w:rsidRPr="00031CC2">
              <w:t>Committee recommends that drafts be sent to contractors for feedback, then sign, with deadline of next board meeting</w:t>
            </w:r>
          </w:p>
          <w:p w14:paraId="3EB0E5E9" w14:textId="77777777" w:rsidR="00031CC2" w:rsidRPr="00031CC2" w:rsidRDefault="00031CC2" w:rsidP="00031CC2">
            <w:pPr>
              <w:numPr>
                <w:ilvl w:val="0"/>
                <w:numId w:val="30"/>
              </w:numPr>
            </w:pPr>
            <w:r w:rsidRPr="00031CC2">
              <w:t>Bigger review for the future of alignment of duties</w:t>
            </w:r>
          </w:p>
        </w:tc>
      </w:tr>
      <w:tr w:rsidR="00031CC2" w:rsidRPr="00031CC2" w14:paraId="525534C8"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3EB49129" w14:textId="77777777" w:rsidR="00031CC2" w:rsidRPr="00031CC2" w:rsidRDefault="00031CC2" w:rsidP="00031CC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1A537" w14:textId="77777777" w:rsidR="00031CC2" w:rsidRPr="00031CC2" w:rsidRDefault="00031CC2" w:rsidP="00031CC2">
            <w:r w:rsidRPr="00031CC2">
              <w:rPr>
                <w:b/>
                <w:bCs/>
              </w:rPr>
              <w:t>Compliance: Proposed Rule Change Report</w:t>
            </w:r>
          </w:p>
        </w:tc>
        <w:tc>
          <w:tcPr>
            <w:tcW w:w="0" w:type="auto"/>
            <w:tcBorders>
              <w:top w:val="single" w:sz="8"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7B9C0837" w14:textId="77777777" w:rsidR="00031CC2" w:rsidRPr="00031CC2" w:rsidRDefault="00031CC2" w:rsidP="00031CC2">
            <w:r w:rsidRPr="00031CC2">
              <w:rPr>
                <w:b/>
                <w:bCs/>
                <w:i/>
                <w:iCs/>
              </w:rPr>
              <w:t>Information, discussion, or decision, TBD</w:t>
            </w:r>
          </w:p>
          <w:p w14:paraId="2BF432FF" w14:textId="77777777" w:rsidR="00031CC2" w:rsidRPr="00031CC2" w:rsidRDefault="00031CC2" w:rsidP="00031CC2">
            <w:pPr>
              <w:numPr>
                <w:ilvl w:val="0"/>
                <w:numId w:val="31"/>
              </w:numPr>
            </w:pPr>
            <w:r w:rsidRPr="00031CC2">
              <w:t>Delaying a discussion/decision to next month</w:t>
            </w:r>
          </w:p>
        </w:tc>
      </w:tr>
      <w:tr w:rsidR="00031CC2" w:rsidRPr="00031CC2" w14:paraId="26F03242"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29D6B5D3" w14:textId="77777777" w:rsidR="00031CC2" w:rsidRPr="00031CC2" w:rsidRDefault="00031CC2" w:rsidP="00031CC2"/>
        </w:tc>
        <w:tc>
          <w:tcPr>
            <w:tcW w:w="0" w:type="auto"/>
            <w:tcBorders>
              <w:top w:val="single" w:sz="8" w:space="0" w:color="000000"/>
              <w:left w:val="single" w:sz="8" w:space="0" w:color="000000"/>
              <w:bottom w:val="single" w:sz="24" w:space="0" w:color="000000"/>
              <w:right w:val="single" w:sz="8" w:space="0" w:color="000000"/>
            </w:tcBorders>
            <w:tcMar>
              <w:top w:w="100" w:type="dxa"/>
              <w:left w:w="100" w:type="dxa"/>
              <w:bottom w:w="100" w:type="dxa"/>
              <w:right w:w="100" w:type="dxa"/>
            </w:tcMar>
            <w:hideMark/>
          </w:tcPr>
          <w:p w14:paraId="2D0A18F9" w14:textId="77777777" w:rsidR="00031CC2" w:rsidRPr="00031CC2" w:rsidRDefault="00031CC2" w:rsidP="00031CC2">
            <w:r w:rsidRPr="00031CC2">
              <w:rPr>
                <w:b/>
                <w:bCs/>
              </w:rPr>
              <w:t>New Business</w:t>
            </w:r>
          </w:p>
        </w:tc>
        <w:tc>
          <w:tcPr>
            <w:tcW w:w="0" w:type="auto"/>
            <w:tcBorders>
              <w:top w:val="single" w:sz="8" w:space="0" w:color="000000"/>
              <w:left w:val="single" w:sz="8" w:space="0" w:color="000000"/>
              <w:bottom w:val="single" w:sz="24" w:space="0" w:color="000000"/>
              <w:right w:val="single" w:sz="24" w:space="0" w:color="000000"/>
            </w:tcBorders>
            <w:tcMar>
              <w:top w:w="100" w:type="dxa"/>
              <w:left w:w="100" w:type="dxa"/>
              <w:bottom w:w="100" w:type="dxa"/>
              <w:right w:w="100" w:type="dxa"/>
            </w:tcMar>
            <w:hideMark/>
          </w:tcPr>
          <w:p w14:paraId="776CE092" w14:textId="77777777" w:rsidR="00031CC2" w:rsidRPr="00031CC2" w:rsidRDefault="00031CC2" w:rsidP="00031CC2">
            <w:r w:rsidRPr="00031CC2">
              <w:t>None</w:t>
            </w:r>
          </w:p>
        </w:tc>
      </w:tr>
      <w:tr w:rsidR="00031CC2" w:rsidRPr="00031CC2" w14:paraId="1BB1EB52" w14:textId="77777777" w:rsidTr="00031CC2">
        <w:trPr>
          <w:trHeight w:val="420"/>
        </w:trPr>
        <w:tc>
          <w:tcPr>
            <w:tcW w:w="0" w:type="auto"/>
            <w:vMerge w:val="restart"/>
            <w:tcBorders>
              <w:top w:val="single" w:sz="24" w:space="0" w:color="000000"/>
              <w:left w:val="single" w:sz="24" w:space="0" w:color="000000"/>
              <w:bottom w:val="single" w:sz="8" w:space="0" w:color="000000"/>
              <w:right w:val="single" w:sz="8" w:space="0" w:color="000000"/>
            </w:tcBorders>
            <w:tcMar>
              <w:top w:w="100" w:type="dxa"/>
              <w:left w:w="100" w:type="dxa"/>
              <w:bottom w:w="100" w:type="dxa"/>
              <w:right w:w="100" w:type="dxa"/>
            </w:tcMar>
            <w:vAlign w:val="center"/>
            <w:hideMark/>
          </w:tcPr>
          <w:p w14:paraId="67C4D322" w14:textId="77777777" w:rsidR="00031CC2" w:rsidRPr="00031CC2" w:rsidRDefault="00031CC2" w:rsidP="00031CC2">
            <w:r w:rsidRPr="00031CC2">
              <w:rPr>
                <w:b/>
                <w:bCs/>
              </w:rPr>
              <w:t>Community Engagement</w:t>
            </w:r>
          </w:p>
        </w:tc>
        <w:tc>
          <w:tcPr>
            <w:tcW w:w="0" w:type="auto"/>
            <w:tcBorders>
              <w:top w:val="single" w:sz="2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4B24C" w14:textId="77777777" w:rsidR="00031CC2" w:rsidRPr="00031CC2" w:rsidRDefault="00031CC2" w:rsidP="00031CC2">
            <w:r w:rsidRPr="00031CC2">
              <w:rPr>
                <w:b/>
                <w:bCs/>
              </w:rPr>
              <w:t>Events Committee Report</w:t>
            </w:r>
          </w:p>
        </w:tc>
        <w:tc>
          <w:tcPr>
            <w:tcW w:w="0" w:type="auto"/>
            <w:tcBorders>
              <w:top w:val="single" w:sz="24"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5498B326" w14:textId="77777777" w:rsidR="00031CC2" w:rsidRPr="00031CC2" w:rsidRDefault="00031CC2" w:rsidP="00031CC2">
            <w:r w:rsidRPr="00031CC2">
              <w:rPr>
                <w:b/>
                <w:bCs/>
                <w:i/>
                <w:iCs/>
              </w:rPr>
              <w:t>Information </w:t>
            </w:r>
          </w:p>
          <w:p w14:paraId="011D92B9" w14:textId="77777777" w:rsidR="00031CC2" w:rsidRPr="00031CC2" w:rsidRDefault="00031CC2" w:rsidP="00031CC2">
            <w:pPr>
              <w:numPr>
                <w:ilvl w:val="0"/>
                <w:numId w:val="32"/>
              </w:numPr>
            </w:pPr>
            <w:r w:rsidRPr="00031CC2">
              <w:t>Canceling Ken Lake Olympic Games</w:t>
            </w:r>
          </w:p>
          <w:p w14:paraId="6692757B" w14:textId="77777777" w:rsidR="00031CC2" w:rsidRPr="00031CC2" w:rsidRDefault="00031CC2" w:rsidP="00031CC2">
            <w:pPr>
              <w:numPr>
                <w:ilvl w:val="0"/>
                <w:numId w:val="32"/>
              </w:numPr>
            </w:pPr>
            <w:r w:rsidRPr="00031CC2">
              <w:t>Open to adding a camp-out – ideas for a date?</w:t>
            </w:r>
          </w:p>
        </w:tc>
      </w:tr>
      <w:tr w:rsidR="00031CC2" w:rsidRPr="00031CC2" w14:paraId="6E461989"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139D5C7E" w14:textId="77777777" w:rsidR="00031CC2" w:rsidRPr="00031CC2" w:rsidRDefault="00031CC2" w:rsidP="00031CC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20DFD" w14:textId="77777777" w:rsidR="00031CC2" w:rsidRPr="00031CC2" w:rsidRDefault="00031CC2" w:rsidP="00031CC2">
            <w:r w:rsidRPr="00031CC2">
              <w:rPr>
                <w:b/>
                <w:bCs/>
              </w:rPr>
              <w:t>Garden Report</w:t>
            </w:r>
          </w:p>
        </w:tc>
        <w:tc>
          <w:tcPr>
            <w:tcW w:w="0" w:type="auto"/>
            <w:tcBorders>
              <w:top w:val="single" w:sz="8"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5F0F6FEF" w14:textId="77777777" w:rsidR="00031CC2" w:rsidRPr="00031CC2" w:rsidRDefault="00031CC2" w:rsidP="00031CC2">
            <w:r w:rsidRPr="00031CC2">
              <w:rPr>
                <w:b/>
                <w:bCs/>
                <w:i/>
                <w:iCs/>
              </w:rPr>
              <w:t>Information </w:t>
            </w:r>
          </w:p>
        </w:tc>
      </w:tr>
      <w:tr w:rsidR="00031CC2" w:rsidRPr="00031CC2" w14:paraId="07B5D813"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124E8453" w14:textId="77777777" w:rsidR="00031CC2" w:rsidRPr="00031CC2" w:rsidRDefault="00031CC2" w:rsidP="00031CC2"/>
        </w:tc>
        <w:tc>
          <w:tcPr>
            <w:tcW w:w="0" w:type="auto"/>
            <w:tcBorders>
              <w:top w:val="single" w:sz="8" w:space="0" w:color="000000"/>
              <w:left w:val="single" w:sz="8" w:space="0" w:color="000000"/>
              <w:bottom w:val="single" w:sz="24" w:space="0" w:color="000000"/>
              <w:right w:val="single" w:sz="8" w:space="0" w:color="000000"/>
            </w:tcBorders>
            <w:tcMar>
              <w:top w:w="100" w:type="dxa"/>
              <w:left w:w="100" w:type="dxa"/>
              <w:bottom w:w="100" w:type="dxa"/>
              <w:right w:w="100" w:type="dxa"/>
            </w:tcMar>
            <w:hideMark/>
          </w:tcPr>
          <w:p w14:paraId="693718D3" w14:textId="77777777" w:rsidR="00031CC2" w:rsidRPr="00031CC2" w:rsidRDefault="00031CC2" w:rsidP="00031CC2">
            <w:r w:rsidRPr="00031CC2">
              <w:rPr>
                <w:b/>
                <w:bCs/>
              </w:rPr>
              <w:t>New Business</w:t>
            </w:r>
          </w:p>
          <w:p w14:paraId="01C04B18" w14:textId="77777777" w:rsidR="00031CC2" w:rsidRPr="00031CC2" w:rsidRDefault="00031CC2" w:rsidP="00031CC2">
            <w:pPr>
              <w:numPr>
                <w:ilvl w:val="0"/>
                <w:numId w:val="33"/>
              </w:numPr>
            </w:pPr>
            <w:r w:rsidRPr="00031CC2">
              <w:t>Volunteer Recognition</w:t>
            </w:r>
          </w:p>
          <w:p w14:paraId="490D9589" w14:textId="77777777" w:rsidR="00031CC2" w:rsidRPr="00031CC2" w:rsidRDefault="00031CC2" w:rsidP="00031CC2">
            <w:pPr>
              <w:numPr>
                <w:ilvl w:val="0"/>
                <w:numId w:val="33"/>
              </w:numPr>
            </w:pPr>
            <w:r w:rsidRPr="00031CC2">
              <w:t>Directory</w:t>
            </w:r>
          </w:p>
          <w:p w14:paraId="292E7CFE" w14:textId="77777777" w:rsidR="00031CC2" w:rsidRPr="00031CC2" w:rsidRDefault="00031CC2" w:rsidP="00031CC2">
            <w:pPr>
              <w:numPr>
                <w:ilvl w:val="0"/>
                <w:numId w:val="33"/>
              </w:numPr>
            </w:pPr>
            <w:r w:rsidRPr="00031CC2">
              <w:t>Community Communication Procedures</w:t>
            </w:r>
          </w:p>
          <w:p w14:paraId="777DED0B" w14:textId="77777777" w:rsidR="00031CC2" w:rsidRPr="00031CC2" w:rsidRDefault="00031CC2" w:rsidP="00031CC2">
            <w:pPr>
              <w:numPr>
                <w:ilvl w:val="1"/>
                <w:numId w:val="33"/>
              </w:numPr>
            </w:pPr>
            <w:r w:rsidRPr="00031CC2">
              <w:t>Fliers</w:t>
            </w:r>
          </w:p>
          <w:p w14:paraId="34FBB7DB" w14:textId="77777777" w:rsidR="00031CC2" w:rsidRPr="00031CC2" w:rsidRDefault="00031CC2" w:rsidP="00031CC2">
            <w:pPr>
              <w:numPr>
                <w:ilvl w:val="1"/>
                <w:numId w:val="33"/>
              </w:numPr>
            </w:pPr>
            <w:r w:rsidRPr="00031CC2">
              <w:t>Responding to emails</w:t>
            </w:r>
          </w:p>
          <w:p w14:paraId="37C925F3" w14:textId="77777777" w:rsidR="00031CC2" w:rsidRPr="00031CC2" w:rsidRDefault="00031CC2" w:rsidP="00031CC2">
            <w:pPr>
              <w:numPr>
                <w:ilvl w:val="1"/>
                <w:numId w:val="33"/>
              </w:numPr>
            </w:pPr>
            <w:proofErr w:type="spellStart"/>
            <w:r w:rsidRPr="00031CC2">
              <w:t>Readerboard</w:t>
            </w:r>
            <w:proofErr w:type="spellEnd"/>
            <w:r w:rsidRPr="00031CC2">
              <w:t xml:space="preserve"> announcements</w:t>
            </w:r>
          </w:p>
          <w:p w14:paraId="3AC1A981" w14:textId="77777777" w:rsidR="00031CC2" w:rsidRPr="00031CC2" w:rsidRDefault="00031CC2" w:rsidP="00031CC2">
            <w:pPr>
              <w:numPr>
                <w:ilvl w:val="1"/>
                <w:numId w:val="33"/>
              </w:numPr>
            </w:pPr>
            <w:r w:rsidRPr="00031CC2">
              <w:t>Newsletter</w:t>
            </w:r>
          </w:p>
          <w:p w14:paraId="3290859E" w14:textId="77777777" w:rsidR="00031CC2" w:rsidRPr="00031CC2" w:rsidRDefault="00031CC2" w:rsidP="00031CC2">
            <w:pPr>
              <w:numPr>
                <w:ilvl w:val="0"/>
                <w:numId w:val="33"/>
              </w:numPr>
            </w:pPr>
            <w:r w:rsidRPr="00031CC2">
              <w:t>Common areas volunteers</w:t>
            </w:r>
          </w:p>
        </w:tc>
        <w:tc>
          <w:tcPr>
            <w:tcW w:w="0" w:type="auto"/>
            <w:tcBorders>
              <w:top w:val="single" w:sz="8" w:space="0" w:color="000000"/>
              <w:left w:val="single" w:sz="8" w:space="0" w:color="000000"/>
              <w:bottom w:val="single" w:sz="24" w:space="0" w:color="000000"/>
              <w:right w:val="single" w:sz="24" w:space="0" w:color="000000"/>
            </w:tcBorders>
            <w:tcMar>
              <w:top w:w="100" w:type="dxa"/>
              <w:left w:w="100" w:type="dxa"/>
              <w:bottom w:w="100" w:type="dxa"/>
              <w:right w:w="100" w:type="dxa"/>
            </w:tcMar>
            <w:hideMark/>
          </w:tcPr>
          <w:p w14:paraId="6D62CA60" w14:textId="77777777" w:rsidR="00031CC2" w:rsidRPr="00031CC2" w:rsidRDefault="00031CC2" w:rsidP="00031CC2"/>
          <w:p w14:paraId="01FAA5C3" w14:textId="77777777" w:rsidR="00031CC2" w:rsidRPr="00031CC2" w:rsidRDefault="00031CC2" w:rsidP="00031CC2">
            <w:r w:rsidRPr="00031CC2">
              <w:rPr>
                <w:b/>
                <w:bCs/>
                <w:i/>
                <w:iCs/>
              </w:rPr>
              <w:t>All postponed until August</w:t>
            </w:r>
          </w:p>
        </w:tc>
      </w:tr>
      <w:tr w:rsidR="00031CC2" w:rsidRPr="00031CC2" w14:paraId="6325CC3E" w14:textId="77777777" w:rsidTr="00031CC2">
        <w:trPr>
          <w:trHeight w:val="420"/>
        </w:trPr>
        <w:tc>
          <w:tcPr>
            <w:tcW w:w="0" w:type="auto"/>
            <w:vMerge w:val="restart"/>
            <w:tcBorders>
              <w:top w:val="single" w:sz="24" w:space="0" w:color="000000"/>
              <w:left w:val="single" w:sz="24" w:space="0" w:color="000000"/>
              <w:bottom w:val="single" w:sz="8" w:space="0" w:color="000000"/>
              <w:right w:val="single" w:sz="8" w:space="0" w:color="000000"/>
            </w:tcBorders>
            <w:tcMar>
              <w:top w:w="100" w:type="dxa"/>
              <w:left w:w="100" w:type="dxa"/>
              <w:bottom w:w="100" w:type="dxa"/>
              <w:right w:w="100" w:type="dxa"/>
            </w:tcMar>
            <w:vAlign w:val="center"/>
            <w:hideMark/>
          </w:tcPr>
          <w:p w14:paraId="662F0727" w14:textId="77777777" w:rsidR="00031CC2" w:rsidRPr="00031CC2" w:rsidRDefault="00031CC2" w:rsidP="00031CC2">
            <w:r w:rsidRPr="00031CC2">
              <w:rPr>
                <w:b/>
                <w:bCs/>
              </w:rPr>
              <w:t>Safety</w:t>
            </w:r>
          </w:p>
        </w:tc>
        <w:tc>
          <w:tcPr>
            <w:tcW w:w="0" w:type="auto"/>
            <w:tcBorders>
              <w:top w:val="single" w:sz="2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2411F" w14:textId="77777777" w:rsidR="00031CC2" w:rsidRPr="00031CC2" w:rsidRDefault="00031CC2" w:rsidP="00031CC2">
            <w:r w:rsidRPr="00031CC2">
              <w:rPr>
                <w:b/>
                <w:bCs/>
              </w:rPr>
              <w:t>Security Report</w:t>
            </w:r>
          </w:p>
        </w:tc>
        <w:tc>
          <w:tcPr>
            <w:tcW w:w="0" w:type="auto"/>
            <w:tcBorders>
              <w:top w:val="single" w:sz="24" w:space="0" w:color="000000"/>
              <w:left w:val="single" w:sz="8" w:space="0" w:color="000000"/>
              <w:bottom w:val="single" w:sz="8" w:space="0" w:color="000000"/>
              <w:right w:val="single" w:sz="24" w:space="0" w:color="000000"/>
            </w:tcBorders>
            <w:tcMar>
              <w:top w:w="100" w:type="dxa"/>
              <w:left w:w="100" w:type="dxa"/>
              <w:bottom w:w="100" w:type="dxa"/>
              <w:right w:w="100" w:type="dxa"/>
            </w:tcMar>
            <w:hideMark/>
          </w:tcPr>
          <w:p w14:paraId="63F90446" w14:textId="77777777" w:rsidR="00031CC2" w:rsidRPr="00031CC2" w:rsidRDefault="00031CC2" w:rsidP="00031CC2">
            <w:r w:rsidRPr="00031CC2">
              <w:rPr>
                <w:b/>
                <w:bCs/>
                <w:i/>
                <w:iCs/>
              </w:rPr>
              <w:t>Information </w:t>
            </w:r>
          </w:p>
        </w:tc>
      </w:tr>
      <w:tr w:rsidR="00031CC2" w:rsidRPr="00031CC2" w14:paraId="6723EF8C" w14:textId="77777777" w:rsidTr="00031CC2">
        <w:trPr>
          <w:trHeight w:val="420"/>
        </w:trPr>
        <w:tc>
          <w:tcPr>
            <w:tcW w:w="0" w:type="auto"/>
            <w:vMerge/>
            <w:tcBorders>
              <w:top w:val="single" w:sz="24" w:space="0" w:color="000000"/>
              <w:left w:val="single" w:sz="24" w:space="0" w:color="000000"/>
              <w:bottom w:val="single" w:sz="8" w:space="0" w:color="000000"/>
              <w:right w:val="single" w:sz="8" w:space="0" w:color="000000"/>
            </w:tcBorders>
            <w:vAlign w:val="center"/>
            <w:hideMark/>
          </w:tcPr>
          <w:p w14:paraId="3C19460F" w14:textId="77777777" w:rsidR="00031CC2" w:rsidRPr="00031CC2" w:rsidRDefault="00031CC2" w:rsidP="00031CC2"/>
        </w:tc>
        <w:tc>
          <w:tcPr>
            <w:tcW w:w="0" w:type="auto"/>
            <w:tcBorders>
              <w:top w:val="single" w:sz="8" w:space="0" w:color="000000"/>
              <w:left w:val="single" w:sz="8" w:space="0" w:color="000000"/>
              <w:bottom w:val="single" w:sz="24" w:space="0" w:color="000000"/>
              <w:right w:val="single" w:sz="8" w:space="0" w:color="000000"/>
            </w:tcBorders>
            <w:tcMar>
              <w:top w:w="100" w:type="dxa"/>
              <w:left w:w="100" w:type="dxa"/>
              <w:bottom w:w="100" w:type="dxa"/>
              <w:right w:w="100" w:type="dxa"/>
            </w:tcMar>
            <w:hideMark/>
          </w:tcPr>
          <w:p w14:paraId="30A177A1" w14:textId="77777777" w:rsidR="00031CC2" w:rsidRPr="00031CC2" w:rsidRDefault="00031CC2" w:rsidP="00031CC2">
            <w:r w:rsidRPr="00031CC2">
              <w:rPr>
                <w:b/>
                <w:bCs/>
              </w:rPr>
              <w:t>New Business</w:t>
            </w:r>
          </w:p>
          <w:p w14:paraId="3D772E96" w14:textId="77777777" w:rsidR="00031CC2" w:rsidRPr="00031CC2" w:rsidRDefault="00031CC2" w:rsidP="00031CC2">
            <w:pPr>
              <w:numPr>
                <w:ilvl w:val="0"/>
                <w:numId w:val="34"/>
              </w:numPr>
            </w:pPr>
            <w:r w:rsidRPr="00031CC2">
              <w:t>Neighborhood traffic safety</w:t>
            </w:r>
          </w:p>
          <w:p w14:paraId="2042F4D4" w14:textId="77777777" w:rsidR="00031CC2" w:rsidRPr="00031CC2" w:rsidRDefault="00031CC2" w:rsidP="00031CC2">
            <w:pPr>
              <w:numPr>
                <w:ilvl w:val="1"/>
                <w:numId w:val="34"/>
              </w:numPr>
            </w:pPr>
            <w:r w:rsidRPr="00031CC2">
              <w:t>Speed limit reduction</w:t>
            </w:r>
          </w:p>
          <w:p w14:paraId="43B735AB" w14:textId="77777777" w:rsidR="00031CC2" w:rsidRPr="00031CC2" w:rsidRDefault="00031CC2" w:rsidP="00031CC2">
            <w:pPr>
              <w:numPr>
                <w:ilvl w:val="1"/>
                <w:numId w:val="34"/>
              </w:numPr>
            </w:pPr>
            <w:r w:rsidRPr="00031CC2">
              <w:t>Front entrance traffic light</w:t>
            </w:r>
          </w:p>
          <w:p w14:paraId="6692B3FD" w14:textId="77777777" w:rsidR="00031CC2" w:rsidRPr="00031CC2" w:rsidRDefault="00031CC2" w:rsidP="00031CC2">
            <w:pPr>
              <w:numPr>
                <w:ilvl w:val="0"/>
                <w:numId w:val="34"/>
              </w:numPr>
            </w:pPr>
            <w:proofErr w:type="gramStart"/>
            <w:r w:rsidRPr="00031CC2">
              <w:t>Lake park</w:t>
            </w:r>
            <w:proofErr w:type="gramEnd"/>
            <w:r w:rsidRPr="00031CC2">
              <w:t xml:space="preserve"> security</w:t>
            </w:r>
          </w:p>
        </w:tc>
        <w:tc>
          <w:tcPr>
            <w:tcW w:w="0" w:type="auto"/>
            <w:tcBorders>
              <w:top w:val="single" w:sz="8" w:space="0" w:color="000000"/>
              <w:left w:val="single" w:sz="8" w:space="0" w:color="000000"/>
              <w:bottom w:val="single" w:sz="24" w:space="0" w:color="000000"/>
              <w:right w:val="single" w:sz="24" w:space="0" w:color="000000"/>
            </w:tcBorders>
            <w:tcMar>
              <w:top w:w="100" w:type="dxa"/>
              <w:left w:w="100" w:type="dxa"/>
              <w:bottom w:w="100" w:type="dxa"/>
              <w:right w:w="100" w:type="dxa"/>
            </w:tcMar>
            <w:hideMark/>
          </w:tcPr>
          <w:p w14:paraId="250FED11" w14:textId="77777777" w:rsidR="00031CC2" w:rsidRPr="00031CC2" w:rsidRDefault="00031CC2" w:rsidP="00031CC2"/>
          <w:p w14:paraId="6F067E30" w14:textId="77777777" w:rsidR="00031CC2" w:rsidRPr="00031CC2" w:rsidRDefault="00031CC2" w:rsidP="00031CC2">
            <w:r w:rsidRPr="00031CC2">
              <w:rPr>
                <w:b/>
                <w:bCs/>
                <w:i/>
                <w:iCs/>
              </w:rPr>
              <w:t>All postponed until August</w:t>
            </w:r>
          </w:p>
        </w:tc>
      </w:tr>
    </w:tbl>
    <w:p w14:paraId="68A9AE4A" w14:textId="77777777" w:rsidR="00031CC2" w:rsidRPr="00031CC2" w:rsidRDefault="00031CC2" w:rsidP="00031CC2"/>
    <w:p w14:paraId="50904451" w14:textId="77777777" w:rsidR="00031CC2" w:rsidRPr="00031CC2" w:rsidRDefault="00031CC2" w:rsidP="00031CC2">
      <w:pPr>
        <w:numPr>
          <w:ilvl w:val="0"/>
          <w:numId w:val="35"/>
        </w:numPr>
      </w:pPr>
      <w:r w:rsidRPr="00031CC2">
        <w:rPr>
          <w:b/>
          <w:bCs/>
        </w:rPr>
        <w:t>Executive Session</w:t>
      </w:r>
      <w:r w:rsidRPr="00031CC2">
        <w:t xml:space="preserve"> to address compliance &amp; contract review. From 8:00-9:07</w:t>
      </w:r>
      <w:r w:rsidRPr="00031CC2">
        <w:tab/>
      </w:r>
    </w:p>
    <w:p w14:paraId="4999C5CB" w14:textId="77777777" w:rsidR="00031CC2" w:rsidRPr="00031CC2" w:rsidRDefault="00031CC2" w:rsidP="00031CC2">
      <w:pPr>
        <w:numPr>
          <w:ilvl w:val="0"/>
          <w:numId w:val="35"/>
        </w:numPr>
        <w:rPr>
          <w:b/>
          <w:bCs/>
        </w:rPr>
      </w:pPr>
      <w:r w:rsidRPr="00031CC2">
        <w:rPr>
          <w:b/>
          <w:bCs/>
        </w:rPr>
        <w:t>Adjournment – at 9:08</w:t>
      </w:r>
    </w:p>
    <w:p w14:paraId="2B45EBF1" w14:textId="77777777" w:rsidR="00031CC2" w:rsidRPr="00031CC2" w:rsidRDefault="00031CC2" w:rsidP="00031CC2"/>
    <w:p w14:paraId="3479454F" w14:textId="77777777" w:rsidR="00031CC2" w:rsidRPr="00031CC2" w:rsidRDefault="00031CC2" w:rsidP="00031CC2">
      <w:r w:rsidRPr="00031CC2">
        <w:rPr>
          <w:b/>
          <w:bCs/>
        </w:rPr>
        <w:t>Upcoming Meetings (all at 6:00 pm)</w:t>
      </w:r>
    </w:p>
    <w:p w14:paraId="2B64A97D" w14:textId="77777777" w:rsidR="00031CC2" w:rsidRPr="00031CC2" w:rsidRDefault="00031CC2" w:rsidP="00031CC2">
      <w:pPr>
        <w:numPr>
          <w:ilvl w:val="0"/>
          <w:numId w:val="36"/>
        </w:numPr>
      </w:pPr>
      <w:r w:rsidRPr="00031CC2">
        <w:t>August 26 – Main Rec</w:t>
      </w:r>
    </w:p>
    <w:p w14:paraId="4FC6E651" w14:textId="77777777" w:rsidR="00031CC2" w:rsidRPr="00031CC2" w:rsidRDefault="00031CC2" w:rsidP="00031CC2">
      <w:pPr>
        <w:numPr>
          <w:ilvl w:val="0"/>
          <w:numId w:val="36"/>
        </w:numPr>
      </w:pPr>
      <w:r w:rsidRPr="00031CC2">
        <w:t xml:space="preserve">September 23 – </w:t>
      </w:r>
      <w:hyperlink r:id="rId7" w:history="1">
        <w:r w:rsidRPr="00031CC2">
          <w:rPr>
            <w:rStyle w:val="Hyperlink"/>
          </w:rPr>
          <w:t>Zoom</w:t>
        </w:r>
      </w:hyperlink>
      <w:r w:rsidRPr="00031CC2">
        <w:t>: To Do: Soliciting applications for board nominations</w:t>
      </w:r>
    </w:p>
    <w:p w14:paraId="1C7E9D53" w14:textId="77777777" w:rsidR="00031CC2" w:rsidRPr="00031CC2" w:rsidRDefault="00031CC2" w:rsidP="00031CC2">
      <w:pPr>
        <w:numPr>
          <w:ilvl w:val="1"/>
          <w:numId w:val="37"/>
        </w:numPr>
      </w:pPr>
      <w:r w:rsidRPr="00031CC2">
        <w:t>Planning session Sep 10 (</w:t>
      </w:r>
      <w:hyperlink r:id="rId8" w:history="1">
        <w:r w:rsidRPr="00031CC2">
          <w:rPr>
            <w:rStyle w:val="Hyperlink"/>
          </w:rPr>
          <w:t>zoom option</w:t>
        </w:r>
      </w:hyperlink>
      <w:r w:rsidRPr="00031CC2">
        <w:t>)</w:t>
      </w:r>
    </w:p>
    <w:p w14:paraId="40664235" w14:textId="77777777" w:rsidR="00031CC2" w:rsidRPr="00031CC2" w:rsidRDefault="00031CC2" w:rsidP="00031CC2">
      <w:pPr>
        <w:numPr>
          <w:ilvl w:val="0"/>
          <w:numId w:val="36"/>
        </w:numPr>
      </w:pPr>
      <w:r w:rsidRPr="00031CC2">
        <w:t xml:space="preserve">October 28 – </w:t>
      </w:r>
      <w:hyperlink r:id="rId9" w:history="1">
        <w:r w:rsidRPr="00031CC2">
          <w:rPr>
            <w:rStyle w:val="Hyperlink"/>
          </w:rPr>
          <w:t>Zoom</w:t>
        </w:r>
      </w:hyperlink>
      <w:r w:rsidRPr="00031CC2">
        <w:t>: Sharing of Budget Draft for 2025v &amp; announcement of board candidates</w:t>
      </w:r>
    </w:p>
    <w:p w14:paraId="2E06C8EA" w14:textId="77777777" w:rsidR="00031CC2" w:rsidRPr="00031CC2" w:rsidRDefault="00031CC2" w:rsidP="00031CC2">
      <w:pPr>
        <w:numPr>
          <w:ilvl w:val="1"/>
          <w:numId w:val="38"/>
        </w:numPr>
      </w:pPr>
      <w:r w:rsidRPr="00031CC2">
        <w:t>Planning session Oct 22 (</w:t>
      </w:r>
      <w:hyperlink r:id="rId10" w:history="1">
        <w:r w:rsidRPr="00031CC2">
          <w:rPr>
            <w:rStyle w:val="Hyperlink"/>
          </w:rPr>
          <w:t>zoom option</w:t>
        </w:r>
      </w:hyperlink>
      <w:r w:rsidRPr="00031CC2">
        <w:t>)</w:t>
      </w:r>
    </w:p>
    <w:p w14:paraId="555694CB" w14:textId="77777777" w:rsidR="00031CC2" w:rsidRPr="00031CC2" w:rsidRDefault="00031CC2" w:rsidP="00031CC2">
      <w:pPr>
        <w:numPr>
          <w:ilvl w:val="0"/>
          <w:numId w:val="36"/>
        </w:numPr>
      </w:pPr>
      <w:r w:rsidRPr="00031CC2">
        <w:t xml:space="preserve">November 19 – </w:t>
      </w:r>
      <w:hyperlink r:id="rId11" w:history="1">
        <w:r w:rsidRPr="00031CC2">
          <w:rPr>
            <w:rStyle w:val="Hyperlink"/>
          </w:rPr>
          <w:t>Zoom</w:t>
        </w:r>
      </w:hyperlink>
    </w:p>
    <w:p w14:paraId="75971D23" w14:textId="77777777" w:rsidR="00031CC2" w:rsidRPr="00031CC2" w:rsidRDefault="00031CC2" w:rsidP="00031CC2">
      <w:pPr>
        <w:numPr>
          <w:ilvl w:val="1"/>
          <w:numId w:val="39"/>
        </w:numPr>
      </w:pPr>
      <w:r w:rsidRPr="00031CC2">
        <w:t>Planning session 11/12 (</w:t>
      </w:r>
      <w:hyperlink r:id="rId12" w:history="1">
        <w:r w:rsidRPr="00031CC2">
          <w:rPr>
            <w:rStyle w:val="Hyperlink"/>
          </w:rPr>
          <w:t>zoom option</w:t>
        </w:r>
      </w:hyperlink>
      <w:r w:rsidRPr="00031CC2">
        <w:t>)</w:t>
      </w:r>
    </w:p>
    <w:p w14:paraId="4145CF69" w14:textId="77777777" w:rsidR="00031CC2" w:rsidRPr="00031CC2" w:rsidRDefault="00031CC2" w:rsidP="00031CC2">
      <w:r w:rsidRPr="00031CC2">
        <w:t xml:space="preserve">Annual Meeting November 15, location TBD, with </w:t>
      </w:r>
      <w:hyperlink r:id="rId13" w:history="1">
        <w:r w:rsidRPr="00031CC2">
          <w:rPr>
            <w:rStyle w:val="Hyperlink"/>
          </w:rPr>
          <w:t>zoom option</w:t>
        </w:r>
      </w:hyperlink>
    </w:p>
    <w:p w14:paraId="2E32C730" w14:textId="77777777" w:rsidR="00031CC2" w:rsidRPr="00031CC2" w:rsidRDefault="00031CC2" w:rsidP="00031CC2"/>
    <w:p w14:paraId="6D104052" w14:textId="77777777" w:rsidR="00031CC2" w:rsidRPr="00031CC2" w:rsidRDefault="00031CC2" w:rsidP="00031CC2"/>
    <w:p w14:paraId="2380795C" w14:textId="77777777" w:rsidR="00031CC2" w:rsidRPr="00031CC2" w:rsidRDefault="00031CC2" w:rsidP="00031CC2"/>
    <w:p w14:paraId="4C84EA91" w14:textId="77777777" w:rsidR="00031CC2" w:rsidRDefault="00031CC2"/>
    <w:sectPr w:rsidR="00031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804"/>
    <w:multiLevelType w:val="multilevel"/>
    <w:tmpl w:val="7564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27D11"/>
    <w:multiLevelType w:val="multilevel"/>
    <w:tmpl w:val="AD3A0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830E4"/>
    <w:multiLevelType w:val="multilevel"/>
    <w:tmpl w:val="BE6E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62706"/>
    <w:multiLevelType w:val="multilevel"/>
    <w:tmpl w:val="8356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87CC9"/>
    <w:multiLevelType w:val="multilevel"/>
    <w:tmpl w:val="003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213AE"/>
    <w:multiLevelType w:val="multilevel"/>
    <w:tmpl w:val="75C6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27A0"/>
    <w:multiLevelType w:val="multilevel"/>
    <w:tmpl w:val="DA36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33069"/>
    <w:multiLevelType w:val="multilevel"/>
    <w:tmpl w:val="F73A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8304D"/>
    <w:multiLevelType w:val="multilevel"/>
    <w:tmpl w:val="5298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46CA2"/>
    <w:multiLevelType w:val="multilevel"/>
    <w:tmpl w:val="9FD2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371B1"/>
    <w:multiLevelType w:val="multilevel"/>
    <w:tmpl w:val="DE6C5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F314B"/>
    <w:multiLevelType w:val="multilevel"/>
    <w:tmpl w:val="AEE05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03606"/>
    <w:multiLevelType w:val="multilevel"/>
    <w:tmpl w:val="A550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B2BF9"/>
    <w:multiLevelType w:val="multilevel"/>
    <w:tmpl w:val="671C2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16ECE"/>
    <w:multiLevelType w:val="multilevel"/>
    <w:tmpl w:val="3C7E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174DC"/>
    <w:multiLevelType w:val="multilevel"/>
    <w:tmpl w:val="DAF4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344059"/>
    <w:multiLevelType w:val="multilevel"/>
    <w:tmpl w:val="9AAA1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4790A"/>
    <w:multiLevelType w:val="multilevel"/>
    <w:tmpl w:val="8D20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887D14"/>
    <w:multiLevelType w:val="multilevel"/>
    <w:tmpl w:val="56C2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F185F"/>
    <w:multiLevelType w:val="multilevel"/>
    <w:tmpl w:val="36C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A567D0"/>
    <w:multiLevelType w:val="multilevel"/>
    <w:tmpl w:val="DA68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C5E3A"/>
    <w:multiLevelType w:val="multilevel"/>
    <w:tmpl w:val="5C9C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476885">
    <w:abstractNumId w:val="11"/>
  </w:num>
  <w:num w:numId="2" w16cid:durableId="635792836">
    <w:abstractNumId w:val="11"/>
    <w:lvlOverride w:ilvl="1">
      <w:lvl w:ilvl="1">
        <w:numFmt w:val="bullet"/>
        <w:lvlText w:val=""/>
        <w:lvlJc w:val="left"/>
        <w:pPr>
          <w:tabs>
            <w:tab w:val="num" w:pos="1440"/>
          </w:tabs>
          <w:ind w:left="1440" w:hanging="360"/>
        </w:pPr>
        <w:rPr>
          <w:rFonts w:ascii="Symbol" w:hAnsi="Symbol" w:hint="default"/>
          <w:sz w:val="20"/>
        </w:rPr>
      </w:lvl>
    </w:lvlOverride>
  </w:num>
  <w:num w:numId="3" w16cid:durableId="78795560">
    <w:abstractNumId w:val="11"/>
    <w:lvlOverride w:ilvl="1">
      <w:lvl w:ilvl="1">
        <w:numFmt w:val="bullet"/>
        <w:lvlText w:val=""/>
        <w:lvlJc w:val="left"/>
        <w:pPr>
          <w:tabs>
            <w:tab w:val="num" w:pos="1440"/>
          </w:tabs>
          <w:ind w:left="1440" w:hanging="360"/>
        </w:pPr>
        <w:rPr>
          <w:rFonts w:ascii="Symbol" w:hAnsi="Symbol" w:hint="default"/>
          <w:sz w:val="20"/>
        </w:rPr>
      </w:lvl>
    </w:lvlOverride>
  </w:num>
  <w:num w:numId="4" w16cid:durableId="717507184">
    <w:abstractNumId w:val="11"/>
    <w:lvlOverride w:ilvl="1">
      <w:lvl w:ilvl="1">
        <w:numFmt w:val="bullet"/>
        <w:lvlText w:val=""/>
        <w:lvlJc w:val="left"/>
        <w:pPr>
          <w:tabs>
            <w:tab w:val="num" w:pos="1440"/>
          </w:tabs>
          <w:ind w:left="1440" w:hanging="360"/>
        </w:pPr>
        <w:rPr>
          <w:rFonts w:ascii="Symbol" w:hAnsi="Symbol" w:hint="default"/>
          <w:sz w:val="20"/>
        </w:rPr>
      </w:lvl>
    </w:lvlOverride>
  </w:num>
  <w:num w:numId="5" w16cid:durableId="863978431">
    <w:abstractNumId w:val="11"/>
    <w:lvlOverride w:ilvl="1">
      <w:lvl w:ilvl="1">
        <w:numFmt w:val="bullet"/>
        <w:lvlText w:val=""/>
        <w:lvlJc w:val="left"/>
        <w:pPr>
          <w:tabs>
            <w:tab w:val="num" w:pos="1440"/>
          </w:tabs>
          <w:ind w:left="1440" w:hanging="360"/>
        </w:pPr>
        <w:rPr>
          <w:rFonts w:ascii="Symbol" w:hAnsi="Symbol" w:hint="default"/>
          <w:sz w:val="20"/>
        </w:rPr>
      </w:lvl>
    </w:lvlOverride>
  </w:num>
  <w:num w:numId="6" w16cid:durableId="1422024158">
    <w:abstractNumId w:val="11"/>
    <w:lvlOverride w:ilvl="1">
      <w:lvl w:ilvl="1">
        <w:numFmt w:val="bullet"/>
        <w:lvlText w:val=""/>
        <w:lvlJc w:val="left"/>
        <w:pPr>
          <w:tabs>
            <w:tab w:val="num" w:pos="1440"/>
          </w:tabs>
          <w:ind w:left="1440" w:hanging="360"/>
        </w:pPr>
        <w:rPr>
          <w:rFonts w:ascii="Symbol" w:hAnsi="Symbol" w:hint="default"/>
          <w:sz w:val="20"/>
        </w:rPr>
      </w:lvl>
    </w:lvlOverride>
  </w:num>
  <w:num w:numId="7" w16cid:durableId="325286405">
    <w:abstractNumId w:val="11"/>
    <w:lvlOverride w:ilvl="1">
      <w:lvl w:ilvl="1">
        <w:numFmt w:val="bullet"/>
        <w:lvlText w:val=""/>
        <w:lvlJc w:val="left"/>
        <w:pPr>
          <w:tabs>
            <w:tab w:val="num" w:pos="1440"/>
          </w:tabs>
          <w:ind w:left="1440" w:hanging="360"/>
        </w:pPr>
        <w:rPr>
          <w:rFonts w:ascii="Symbol" w:hAnsi="Symbol" w:hint="default"/>
          <w:sz w:val="20"/>
        </w:rPr>
      </w:lvl>
    </w:lvlOverride>
  </w:num>
  <w:num w:numId="8" w16cid:durableId="1471284907">
    <w:abstractNumId w:val="11"/>
    <w:lvlOverride w:ilvl="2">
      <w:lvl w:ilvl="2">
        <w:numFmt w:val="bullet"/>
        <w:lvlText w:val=""/>
        <w:lvlJc w:val="left"/>
        <w:pPr>
          <w:tabs>
            <w:tab w:val="num" w:pos="2160"/>
          </w:tabs>
          <w:ind w:left="2160" w:hanging="360"/>
        </w:pPr>
        <w:rPr>
          <w:rFonts w:ascii="Symbol" w:hAnsi="Symbol" w:hint="default"/>
          <w:sz w:val="20"/>
        </w:rPr>
      </w:lvl>
    </w:lvlOverride>
  </w:num>
  <w:num w:numId="9" w16cid:durableId="328095350">
    <w:abstractNumId w:val="11"/>
    <w:lvlOverride w:ilvl="2">
      <w:lvl w:ilvl="2">
        <w:numFmt w:val="bullet"/>
        <w:lvlText w:val=""/>
        <w:lvlJc w:val="left"/>
        <w:pPr>
          <w:tabs>
            <w:tab w:val="num" w:pos="2160"/>
          </w:tabs>
          <w:ind w:left="2160" w:hanging="360"/>
        </w:pPr>
        <w:rPr>
          <w:rFonts w:ascii="Symbol" w:hAnsi="Symbol" w:hint="default"/>
          <w:sz w:val="20"/>
        </w:rPr>
      </w:lvl>
    </w:lvlOverride>
  </w:num>
  <w:num w:numId="10" w16cid:durableId="1098481532">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16cid:durableId="480925280">
    <w:abstractNumId w:val="11"/>
    <w:lvlOverride w:ilvl="2">
      <w:lvl w:ilvl="2">
        <w:numFmt w:val="bullet"/>
        <w:lvlText w:val=""/>
        <w:lvlJc w:val="left"/>
        <w:pPr>
          <w:tabs>
            <w:tab w:val="num" w:pos="2160"/>
          </w:tabs>
          <w:ind w:left="2160" w:hanging="360"/>
        </w:pPr>
        <w:rPr>
          <w:rFonts w:ascii="Symbol" w:hAnsi="Symbol" w:hint="default"/>
          <w:sz w:val="20"/>
        </w:rPr>
      </w:lvl>
    </w:lvlOverride>
  </w:num>
  <w:num w:numId="12" w16cid:durableId="1005210906">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16cid:durableId="330375628">
    <w:abstractNumId w:val="11"/>
    <w:lvlOverride w:ilvl="2">
      <w:lvl w:ilvl="2">
        <w:numFmt w:val="bullet"/>
        <w:lvlText w:val=""/>
        <w:lvlJc w:val="left"/>
        <w:pPr>
          <w:tabs>
            <w:tab w:val="num" w:pos="2160"/>
          </w:tabs>
          <w:ind w:left="2160" w:hanging="360"/>
        </w:pPr>
        <w:rPr>
          <w:rFonts w:ascii="Symbol" w:hAnsi="Symbol" w:hint="default"/>
          <w:sz w:val="20"/>
        </w:rPr>
      </w:lvl>
    </w:lvlOverride>
  </w:num>
  <w:num w:numId="14" w16cid:durableId="1543833353">
    <w:abstractNumId w:val="11"/>
    <w:lvlOverride w:ilvl="1">
      <w:lvl w:ilvl="1">
        <w:numFmt w:val="bullet"/>
        <w:lvlText w:val=""/>
        <w:lvlJc w:val="left"/>
        <w:pPr>
          <w:tabs>
            <w:tab w:val="num" w:pos="1440"/>
          </w:tabs>
          <w:ind w:left="1440" w:hanging="360"/>
        </w:pPr>
        <w:rPr>
          <w:rFonts w:ascii="Symbol" w:hAnsi="Symbol" w:hint="default"/>
          <w:sz w:val="20"/>
        </w:rPr>
      </w:lvl>
    </w:lvlOverride>
  </w:num>
  <w:num w:numId="15" w16cid:durableId="1555896027">
    <w:abstractNumId w:val="11"/>
    <w:lvlOverride w:ilvl="2">
      <w:lvl w:ilvl="2">
        <w:numFmt w:val="bullet"/>
        <w:lvlText w:val=""/>
        <w:lvlJc w:val="left"/>
        <w:pPr>
          <w:tabs>
            <w:tab w:val="num" w:pos="2160"/>
          </w:tabs>
          <w:ind w:left="2160" w:hanging="360"/>
        </w:pPr>
        <w:rPr>
          <w:rFonts w:ascii="Symbol" w:hAnsi="Symbol" w:hint="default"/>
          <w:sz w:val="20"/>
        </w:rPr>
      </w:lvl>
    </w:lvlOverride>
  </w:num>
  <w:num w:numId="16" w16cid:durableId="1012805169">
    <w:abstractNumId w:val="10"/>
  </w:num>
  <w:num w:numId="17" w16cid:durableId="1561285350">
    <w:abstractNumId w:val="14"/>
  </w:num>
  <w:num w:numId="18" w16cid:durableId="2091536976">
    <w:abstractNumId w:val="21"/>
  </w:num>
  <w:num w:numId="19" w16cid:durableId="29957771">
    <w:abstractNumId w:val="4"/>
  </w:num>
  <w:num w:numId="20" w16cid:durableId="185563431">
    <w:abstractNumId w:val="19"/>
  </w:num>
  <w:num w:numId="21" w16cid:durableId="930043653">
    <w:abstractNumId w:val="7"/>
  </w:num>
  <w:num w:numId="22" w16cid:durableId="1647932648">
    <w:abstractNumId w:val="12"/>
  </w:num>
  <w:num w:numId="23" w16cid:durableId="767653515">
    <w:abstractNumId w:val="15"/>
  </w:num>
  <w:num w:numId="24" w16cid:durableId="213663313">
    <w:abstractNumId w:val="2"/>
  </w:num>
  <w:num w:numId="25" w16cid:durableId="1696034236">
    <w:abstractNumId w:val="18"/>
  </w:num>
  <w:num w:numId="26" w16cid:durableId="487476466">
    <w:abstractNumId w:val="5"/>
  </w:num>
  <w:num w:numId="27" w16cid:durableId="1791588337">
    <w:abstractNumId w:val="9"/>
  </w:num>
  <w:num w:numId="28" w16cid:durableId="220529447">
    <w:abstractNumId w:val="6"/>
  </w:num>
  <w:num w:numId="29" w16cid:durableId="1009676682">
    <w:abstractNumId w:val="8"/>
  </w:num>
  <w:num w:numId="30" w16cid:durableId="2045981000">
    <w:abstractNumId w:val="3"/>
  </w:num>
  <w:num w:numId="31" w16cid:durableId="2042321595">
    <w:abstractNumId w:val="17"/>
  </w:num>
  <w:num w:numId="32" w16cid:durableId="406615487">
    <w:abstractNumId w:val="0"/>
  </w:num>
  <w:num w:numId="33" w16cid:durableId="52702678">
    <w:abstractNumId w:val="1"/>
  </w:num>
  <w:num w:numId="34" w16cid:durableId="1086538561">
    <w:abstractNumId w:val="13"/>
  </w:num>
  <w:num w:numId="35" w16cid:durableId="357510175">
    <w:abstractNumId w:val="20"/>
  </w:num>
  <w:num w:numId="36" w16cid:durableId="1685471888">
    <w:abstractNumId w:val="16"/>
  </w:num>
  <w:num w:numId="37" w16cid:durableId="682169379">
    <w:abstractNumId w:val="16"/>
    <w:lvlOverride w:ilvl="1">
      <w:lvl w:ilvl="1">
        <w:numFmt w:val="bullet"/>
        <w:lvlText w:val=""/>
        <w:lvlJc w:val="left"/>
        <w:pPr>
          <w:tabs>
            <w:tab w:val="num" w:pos="1440"/>
          </w:tabs>
          <w:ind w:left="1440" w:hanging="360"/>
        </w:pPr>
        <w:rPr>
          <w:rFonts w:ascii="Symbol" w:hAnsi="Symbol" w:hint="default"/>
          <w:sz w:val="20"/>
        </w:rPr>
      </w:lvl>
    </w:lvlOverride>
  </w:num>
  <w:num w:numId="38" w16cid:durableId="1999268421">
    <w:abstractNumId w:val="16"/>
    <w:lvlOverride w:ilvl="1">
      <w:lvl w:ilvl="1">
        <w:numFmt w:val="bullet"/>
        <w:lvlText w:val=""/>
        <w:lvlJc w:val="left"/>
        <w:pPr>
          <w:tabs>
            <w:tab w:val="num" w:pos="1440"/>
          </w:tabs>
          <w:ind w:left="1440" w:hanging="360"/>
        </w:pPr>
        <w:rPr>
          <w:rFonts w:ascii="Symbol" w:hAnsi="Symbol" w:hint="default"/>
          <w:sz w:val="20"/>
        </w:rPr>
      </w:lvl>
    </w:lvlOverride>
  </w:num>
  <w:num w:numId="39" w16cid:durableId="2137599403">
    <w:abstractNumId w:val="1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C2"/>
    <w:rsid w:val="00031CC2"/>
    <w:rsid w:val="0034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45D2"/>
  <w15:chartTrackingRefBased/>
  <w15:docId w15:val="{C12FB894-EC0A-4A1E-9848-BD37207C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C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CC2"/>
    <w:rPr>
      <w:rFonts w:eastAsiaTheme="majorEastAsia" w:cstheme="majorBidi"/>
      <w:color w:val="272727" w:themeColor="text1" w:themeTint="D8"/>
    </w:rPr>
  </w:style>
  <w:style w:type="paragraph" w:styleId="Title">
    <w:name w:val="Title"/>
    <w:basedOn w:val="Normal"/>
    <w:next w:val="Normal"/>
    <w:link w:val="TitleChar"/>
    <w:uiPriority w:val="10"/>
    <w:qFormat/>
    <w:rsid w:val="00031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CC2"/>
    <w:pPr>
      <w:spacing w:before="160"/>
      <w:jc w:val="center"/>
    </w:pPr>
    <w:rPr>
      <w:i/>
      <w:iCs/>
      <w:color w:val="404040" w:themeColor="text1" w:themeTint="BF"/>
    </w:rPr>
  </w:style>
  <w:style w:type="character" w:customStyle="1" w:styleId="QuoteChar">
    <w:name w:val="Quote Char"/>
    <w:basedOn w:val="DefaultParagraphFont"/>
    <w:link w:val="Quote"/>
    <w:uiPriority w:val="29"/>
    <w:rsid w:val="00031CC2"/>
    <w:rPr>
      <w:i/>
      <w:iCs/>
      <w:color w:val="404040" w:themeColor="text1" w:themeTint="BF"/>
    </w:rPr>
  </w:style>
  <w:style w:type="paragraph" w:styleId="ListParagraph">
    <w:name w:val="List Paragraph"/>
    <w:basedOn w:val="Normal"/>
    <w:uiPriority w:val="34"/>
    <w:qFormat/>
    <w:rsid w:val="00031CC2"/>
    <w:pPr>
      <w:ind w:left="720"/>
      <w:contextualSpacing/>
    </w:pPr>
  </w:style>
  <w:style w:type="character" w:styleId="IntenseEmphasis">
    <w:name w:val="Intense Emphasis"/>
    <w:basedOn w:val="DefaultParagraphFont"/>
    <w:uiPriority w:val="21"/>
    <w:qFormat/>
    <w:rsid w:val="00031CC2"/>
    <w:rPr>
      <w:i/>
      <w:iCs/>
      <w:color w:val="0F4761" w:themeColor="accent1" w:themeShade="BF"/>
    </w:rPr>
  </w:style>
  <w:style w:type="paragraph" w:styleId="IntenseQuote">
    <w:name w:val="Intense Quote"/>
    <w:basedOn w:val="Normal"/>
    <w:next w:val="Normal"/>
    <w:link w:val="IntenseQuoteChar"/>
    <w:uiPriority w:val="30"/>
    <w:qFormat/>
    <w:rsid w:val="00031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CC2"/>
    <w:rPr>
      <w:i/>
      <w:iCs/>
      <w:color w:val="0F4761" w:themeColor="accent1" w:themeShade="BF"/>
    </w:rPr>
  </w:style>
  <w:style w:type="character" w:styleId="IntenseReference">
    <w:name w:val="Intense Reference"/>
    <w:basedOn w:val="DefaultParagraphFont"/>
    <w:uiPriority w:val="32"/>
    <w:qFormat/>
    <w:rsid w:val="00031CC2"/>
    <w:rPr>
      <w:b/>
      <w:bCs/>
      <w:smallCaps/>
      <w:color w:val="0F4761" w:themeColor="accent1" w:themeShade="BF"/>
      <w:spacing w:val="5"/>
    </w:rPr>
  </w:style>
  <w:style w:type="character" w:styleId="Hyperlink">
    <w:name w:val="Hyperlink"/>
    <w:basedOn w:val="DefaultParagraphFont"/>
    <w:uiPriority w:val="99"/>
    <w:unhideWhenUsed/>
    <w:rsid w:val="00031CC2"/>
    <w:rPr>
      <w:color w:val="467886" w:themeColor="hyperlink"/>
      <w:u w:val="single"/>
    </w:rPr>
  </w:style>
  <w:style w:type="character" w:styleId="UnresolvedMention">
    <w:name w:val="Unresolved Mention"/>
    <w:basedOn w:val="DefaultParagraphFont"/>
    <w:uiPriority w:val="99"/>
    <w:semiHidden/>
    <w:unhideWhenUsed/>
    <w:rsid w:val="00031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70643">
      <w:bodyDiv w:val="1"/>
      <w:marLeft w:val="0"/>
      <w:marRight w:val="0"/>
      <w:marTop w:val="0"/>
      <w:marBottom w:val="0"/>
      <w:divBdr>
        <w:top w:val="none" w:sz="0" w:space="0" w:color="auto"/>
        <w:left w:val="none" w:sz="0" w:space="0" w:color="auto"/>
        <w:bottom w:val="none" w:sz="0" w:space="0" w:color="auto"/>
        <w:right w:val="none" w:sz="0" w:space="0" w:color="auto"/>
      </w:divBdr>
      <w:divsChild>
        <w:div w:id="1740206658">
          <w:marLeft w:val="-75"/>
          <w:marRight w:val="0"/>
          <w:marTop w:val="0"/>
          <w:marBottom w:val="0"/>
          <w:divBdr>
            <w:top w:val="none" w:sz="0" w:space="0" w:color="auto"/>
            <w:left w:val="none" w:sz="0" w:space="0" w:color="auto"/>
            <w:bottom w:val="none" w:sz="0" w:space="0" w:color="auto"/>
            <w:right w:val="none" w:sz="0" w:space="0" w:color="auto"/>
          </w:divBdr>
        </w:div>
      </w:divsChild>
    </w:div>
    <w:div w:id="1325625969">
      <w:bodyDiv w:val="1"/>
      <w:marLeft w:val="0"/>
      <w:marRight w:val="0"/>
      <w:marTop w:val="0"/>
      <w:marBottom w:val="0"/>
      <w:divBdr>
        <w:top w:val="none" w:sz="0" w:space="0" w:color="auto"/>
        <w:left w:val="none" w:sz="0" w:space="0" w:color="auto"/>
        <w:bottom w:val="none" w:sz="0" w:space="0" w:color="auto"/>
        <w:right w:val="none" w:sz="0" w:space="0" w:color="auto"/>
      </w:divBdr>
      <w:divsChild>
        <w:div w:id="2086955235">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1888629595?pwd=MQo3sPI1euivlKmnk0ivpHDbSe4Uap.1" TargetMode="External"/><Relationship Id="rId13" Type="http://schemas.openxmlformats.org/officeDocument/2006/relationships/hyperlink" Target="https://us06web.zoom.us/j/81888629595?pwd=MQo3sPI1euivlKmnk0ivpHDbSe4Uap.1" TargetMode="External"/><Relationship Id="rId3" Type="http://schemas.openxmlformats.org/officeDocument/2006/relationships/settings" Target="settings.xml"/><Relationship Id="rId7" Type="http://schemas.openxmlformats.org/officeDocument/2006/relationships/hyperlink" Target="https://us06web.zoom.us/j/85629916248?pwd=qpWFuq2jYJIzpsjpTGkkJ2beYnuLDM.1" TargetMode="External"/><Relationship Id="rId12" Type="http://schemas.openxmlformats.org/officeDocument/2006/relationships/hyperlink" Target="https://us06web.zoom.us/j/81888629595?pwd=MQo3sPI1euivlKmnk0ivpHDbSe4Ua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aEUZ0WP4p_HfT9k-SivopzSNbkolFJyD6_V9Tsu5Vxk/edit?usp=sharing" TargetMode="External"/><Relationship Id="rId11" Type="http://schemas.openxmlformats.org/officeDocument/2006/relationships/hyperlink" Target="https://us06web.zoom.us/j/85629916248?pwd=qpWFuq2jYJIzpsjpTGkkJ2beYnuLDM.1" TargetMode="External"/><Relationship Id="rId5" Type="http://schemas.openxmlformats.org/officeDocument/2006/relationships/hyperlink" Target="https://us06web.zoom.us/j/85629916248?pwd=qpWFuq2jYJIzpsjpTGkkJ2beYnuLDM.1" TargetMode="External"/><Relationship Id="rId15" Type="http://schemas.openxmlformats.org/officeDocument/2006/relationships/theme" Target="theme/theme1.xml"/><Relationship Id="rId10" Type="http://schemas.openxmlformats.org/officeDocument/2006/relationships/hyperlink" Target="https://us06web.zoom.us/j/81888629595?pwd=MQo3sPI1euivlKmnk0ivpHDbSe4Uap.1" TargetMode="External"/><Relationship Id="rId4" Type="http://schemas.openxmlformats.org/officeDocument/2006/relationships/webSettings" Target="webSettings.xml"/><Relationship Id="rId9" Type="http://schemas.openxmlformats.org/officeDocument/2006/relationships/hyperlink" Target="https://us06web.zoom.us/j/85629916248?pwd=qpWFuq2jYJIzpsjpTGkkJ2beYnuLDM.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Rothman</dc:creator>
  <cp:keywords/>
  <dc:description/>
  <cp:lastModifiedBy>Michele Rothman</cp:lastModifiedBy>
  <cp:revision>1</cp:revision>
  <dcterms:created xsi:type="dcterms:W3CDTF">2024-09-04T03:55:00Z</dcterms:created>
  <dcterms:modified xsi:type="dcterms:W3CDTF">2024-09-04T03:56:00Z</dcterms:modified>
</cp:coreProperties>
</file>